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F5" w:rsidRDefault="007679F5" w:rsidP="002C33F9">
      <w:pPr>
        <w:pStyle w:val="Nagwek"/>
        <w:rPr>
          <w:rFonts w:ascii="Verdana" w:eastAsia="Lucida Sans Unicode" w:hAnsi="Verdana"/>
          <w:sz w:val="20"/>
          <w:szCs w:val="20"/>
        </w:rPr>
      </w:pPr>
    </w:p>
    <w:p w:rsidR="00F75F04" w:rsidRPr="00F04D5D" w:rsidRDefault="00F04D5D" w:rsidP="007679F5">
      <w:pPr>
        <w:pStyle w:val="Nagwek"/>
        <w:jc w:val="both"/>
        <w:rPr>
          <w:rFonts w:asciiTheme="minorHAnsi" w:eastAsia="Lucida Sans Unicode" w:hAnsiTheme="minorHAnsi"/>
        </w:rPr>
      </w:pPr>
      <w:r>
        <w:rPr>
          <w:rFonts w:ascii="Verdana" w:eastAsia="Lucida Sans Unicode" w:hAnsi="Verdana"/>
          <w:sz w:val="20"/>
          <w:szCs w:val="20"/>
        </w:rPr>
        <w:tab/>
      </w:r>
      <w:r>
        <w:rPr>
          <w:rFonts w:ascii="Verdana" w:eastAsia="Lucida Sans Unicode" w:hAnsi="Verdana"/>
          <w:sz w:val="20"/>
          <w:szCs w:val="20"/>
        </w:rPr>
        <w:tab/>
      </w:r>
      <w:r w:rsidR="00F831D8">
        <w:rPr>
          <w:rFonts w:asciiTheme="minorHAnsi" w:eastAsia="Lucida Sans Unicode" w:hAnsiTheme="minorHAnsi"/>
        </w:rPr>
        <w:t>Tarnowskie Góry</w:t>
      </w:r>
      <w:r w:rsidRPr="00F04D5D">
        <w:rPr>
          <w:rFonts w:asciiTheme="minorHAnsi" w:eastAsia="Lucida Sans Unicode" w:hAnsiTheme="minorHAnsi"/>
        </w:rPr>
        <w:t xml:space="preserve">, </w:t>
      </w:r>
      <w:r w:rsidR="00F831D8">
        <w:rPr>
          <w:rFonts w:asciiTheme="minorHAnsi" w:eastAsia="Lucida Sans Unicode" w:hAnsiTheme="minorHAnsi"/>
        </w:rPr>
        <w:t>2</w:t>
      </w:r>
      <w:r w:rsidR="000036CC">
        <w:rPr>
          <w:rFonts w:asciiTheme="minorHAnsi" w:eastAsia="Lucida Sans Unicode" w:hAnsiTheme="minorHAnsi"/>
        </w:rPr>
        <w:t>9</w:t>
      </w:r>
      <w:r w:rsidRPr="00F04D5D">
        <w:rPr>
          <w:rFonts w:asciiTheme="minorHAnsi" w:eastAsia="Lucida Sans Unicode" w:hAnsiTheme="minorHAnsi"/>
        </w:rPr>
        <w:t>.</w:t>
      </w:r>
      <w:r w:rsidR="00F831D8">
        <w:rPr>
          <w:rFonts w:asciiTheme="minorHAnsi" w:eastAsia="Lucida Sans Unicode" w:hAnsiTheme="minorHAnsi"/>
        </w:rPr>
        <w:t>12</w:t>
      </w:r>
      <w:r w:rsidRPr="00F04D5D">
        <w:rPr>
          <w:rFonts w:asciiTheme="minorHAnsi" w:eastAsia="Lucida Sans Unicode" w:hAnsiTheme="minorHAnsi"/>
        </w:rPr>
        <w:t>.201</w:t>
      </w:r>
      <w:r w:rsidR="00F831D8">
        <w:rPr>
          <w:rFonts w:asciiTheme="minorHAnsi" w:eastAsia="Lucida Sans Unicode" w:hAnsiTheme="minorHAnsi"/>
        </w:rPr>
        <w:t>7</w:t>
      </w:r>
      <w:r w:rsidRPr="00F04D5D">
        <w:rPr>
          <w:rFonts w:asciiTheme="minorHAnsi" w:eastAsia="Lucida Sans Unicode" w:hAnsiTheme="minorHAnsi"/>
        </w:rPr>
        <w:t>r.</w:t>
      </w:r>
    </w:p>
    <w:p w:rsidR="00593F99" w:rsidRPr="00F04D5D" w:rsidRDefault="00593F99" w:rsidP="00F75F04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</w:p>
    <w:p w:rsidR="00F04D5D" w:rsidRPr="00F04D5D" w:rsidRDefault="00F04D5D" w:rsidP="00F071F9">
      <w:pPr>
        <w:jc w:val="center"/>
        <w:rPr>
          <w:rFonts w:asciiTheme="minorHAnsi" w:hAnsiTheme="minorHAnsi"/>
        </w:rPr>
      </w:pPr>
    </w:p>
    <w:p w:rsidR="00F04D5D" w:rsidRPr="00F04D5D" w:rsidRDefault="00F04D5D" w:rsidP="00F071F9">
      <w:pPr>
        <w:jc w:val="center"/>
        <w:rPr>
          <w:rFonts w:asciiTheme="minorHAnsi" w:hAnsiTheme="minorHAnsi"/>
        </w:rPr>
      </w:pPr>
    </w:p>
    <w:p w:rsidR="00F071F9" w:rsidRPr="00F04D5D" w:rsidRDefault="00C40FE7" w:rsidP="000C7AE4">
      <w:pPr>
        <w:rPr>
          <w:rFonts w:asciiTheme="minorHAnsi" w:hAnsiTheme="minorHAnsi"/>
        </w:rPr>
      </w:pPr>
      <w:r w:rsidRPr="00C40FE7">
        <w:rPr>
          <w:rFonts w:asciiTheme="minorHAnsi" w:hAnsiTheme="minorHAnsi"/>
        </w:rPr>
        <w:t>W związku z planowaną realizacją projektu w ramach działania 3.2 Regionalnego Programu Operacyjnego Województwa Śląskiego na lata 2014-2020 współfinansowanego ze środków Europejskiego Funduszu Rozwoju Regionalnego, zapraszam do udziału w postępowaniu ofertowym.</w:t>
      </w:r>
    </w:p>
    <w:p w:rsidR="00F071F9" w:rsidRPr="00F04D5D" w:rsidRDefault="00F071F9" w:rsidP="00F071F9">
      <w:pPr>
        <w:jc w:val="both"/>
        <w:rPr>
          <w:rFonts w:asciiTheme="minorHAnsi" w:hAnsiTheme="minorHAnsi" w:cs="Arial"/>
          <w:sz w:val="20"/>
          <w:szCs w:val="20"/>
        </w:rPr>
      </w:pPr>
    </w:p>
    <w:p w:rsidR="00F071F9" w:rsidRPr="00F04D5D" w:rsidRDefault="00F071F9" w:rsidP="00F071F9">
      <w:pPr>
        <w:jc w:val="both"/>
        <w:rPr>
          <w:rFonts w:asciiTheme="minorHAnsi" w:hAnsiTheme="minorHAnsi" w:cs="Arial"/>
          <w:sz w:val="20"/>
          <w:szCs w:val="20"/>
        </w:rPr>
      </w:pPr>
    </w:p>
    <w:p w:rsidR="00F071F9" w:rsidRPr="00F04D5D" w:rsidRDefault="00F071F9" w:rsidP="00F071F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04D5D">
        <w:rPr>
          <w:rFonts w:asciiTheme="minorHAnsi" w:hAnsiTheme="minorHAnsi" w:cs="Arial"/>
          <w:b/>
          <w:sz w:val="20"/>
          <w:szCs w:val="20"/>
        </w:rPr>
        <w:t xml:space="preserve">I. </w:t>
      </w:r>
      <w:r w:rsidRPr="00F04D5D">
        <w:rPr>
          <w:rFonts w:asciiTheme="minorHAnsi" w:hAnsiTheme="minorHAnsi" w:cs="Arial"/>
          <w:b/>
          <w:sz w:val="22"/>
          <w:szCs w:val="22"/>
        </w:rPr>
        <w:t>ZAMAWIAJĄCY</w:t>
      </w:r>
    </w:p>
    <w:p w:rsidR="00F071F9" w:rsidRPr="00F04D5D" w:rsidRDefault="00C40FE7" w:rsidP="00C40FE7">
      <w:pPr>
        <w:jc w:val="both"/>
        <w:rPr>
          <w:rFonts w:asciiTheme="minorHAnsi" w:hAnsiTheme="minorHAnsi" w:cs="Arial"/>
          <w:sz w:val="22"/>
          <w:szCs w:val="22"/>
        </w:rPr>
      </w:pPr>
      <w:r w:rsidRPr="00C40FE7">
        <w:rPr>
          <w:rFonts w:asciiTheme="minorHAnsi" w:hAnsiTheme="minorHAnsi" w:cs="Arial"/>
          <w:sz w:val="22"/>
          <w:szCs w:val="22"/>
        </w:rPr>
        <w:t>PRZEDSI</w:t>
      </w:r>
      <w:r w:rsidRPr="00C40FE7">
        <w:rPr>
          <w:rFonts w:asciiTheme="minorHAnsi" w:hAnsiTheme="minorHAnsi" w:cs="Arial" w:hint="eastAsia"/>
          <w:sz w:val="22"/>
          <w:szCs w:val="22"/>
        </w:rPr>
        <w:t>Ę</w:t>
      </w:r>
      <w:r w:rsidRPr="00C40FE7">
        <w:rPr>
          <w:rFonts w:asciiTheme="minorHAnsi" w:hAnsiTheme="minorHAnsi" w:cs="Arial"/>
          <w:sz w:val="22"/>
          <w:szCs w:val="22"/>
        </w:rPr>
        <w:t xml:space="preserve">BIORSTWO </w:t>
      </w:r>
      <w:proofErr w:type="spellStart"/>
      <w:r w:rsidRPr="00C40FE7">
        <w:rPr>
          <w:rFonts w:asciiTheme="minorHAnsi" w:hAnsiTheme="minorHAnsi" w:cs="Arial"/>
          <w:sz w:val="22"/>
          <w:szCs w:val="22"/>
        </w:rPr>
        <w:t>PRODUKCYJNO-US</w:t>
      </w:r>
      <w:r w:rsidRPr="00C40FE7">
        <w:rPr>
          <w:rFonts w:asciiTheme="minorHAnsi" w:hAnsiTheme="minorHAnsi" w:cs="Arial" w:hint="eastAsia"/>
          <w:sz w:val="22"/>
          <w:szCs w:val="22"/>
        </w:rPr>
        <w:t>Ł</w:t>
      </w:r>
      <w:r w:rsidRPr="00C40FE7">
        <w:rPr>
          <w:rFonts w:asciiTheme="minorHAnsi" w:hAnsiTheme="minorHAnsi" w:cs="Arial"/>
          <w:sz w:val="22"/>
          <w:szCs w:val="22"/>
        </w:rPr>
        <w:t>UGOWO-HANDLOWE</w:t>
      </w:r>
      <w:proofErr w:type="spellEnd"/>
      <w:r w:rsidRPr="00C40FE7">
        <w:rPr>
          <w:rFonts w:asciiTheme="minorHAnsi" w:hAnsiTheme="minorHAnsi" w:cs="Arial"/>
          <w:sz w:val="22"/>
          <w:szCs w:val="22"/>
        </w:rPr>
        <w:t xml:space="preserve"> "ELEKTROMONT" LESZEK GOROL SP</w:t>
      </w:r>
      <w:r w:rsidRPr="00C40FE7">
        <w:rPr>
          <w:rFonts w:asciiTheme="minorHAnsi" w:hAnsiTheme="minorHAnsi" w:cs="Arial" w:hint="eastAsia"/>
          <w:sz w:val="22"/>
          <w:szCs w:val="22"/>
        </w:rPr>
        <w:t>ÓŁ</w:t>
      </w:r>
      <w:r w:rsidRPr="00C40FE7">
        <w:rPr>
          <w:rFonts w:asciiTheme="minorHAnsi" w:hAnsiTheme="minorHAnsi" w:cs="Arial"/>
          <w:sz w:val="22"/>
          <w:szCs w:val="22"/>
        </w:rPr>
        <w:t>KA JAWNA</w:t>
      </w:r>
    </w:p>
    <w:p w:rsidR="00F071F9" w:rsidRDefault="00F071F9" w:rsidP="00C40FE7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ul. </w:t>
      </w:r>
      <w:r w:rsidR="00AD4EEF">
        <w:rPr>
          <w:rFonts w:asciiTheme="minorHAnsi" w:hAnsiTheme="minorHAnsi" w:cs="Arial"/>
          <w:sz w:val="22"/>
          <w:szCs w:val="22"/>
        </w:rPr>
        <w:t>Asfaltowa 103</w:t>
      </w:r>
      <w:r w:rsidR="00F831D8">
        <w:rPr>
          <w:rFonts w:asciiTheme="minorHAnsi" w:hAnsiTheme="minorHAnsi" w:cs="Arial"/>
          <w:sz w:val="22"/>
          <w:szCs w:val="22"/>
        </w:rPr>
        <w:t xml:space="preserve">, </w:t>
      </w:r>
      <w:r w:rsidR="00AD4EEF">
        <w:rPr>
          <w:rFonts w:asciiTheme="minorHAnsi" w:hAnsiTheme="minorHAnsi" w:cs="Arial"/>
          <w:sz w:val="22"/>
          <w:szCs w:val="22"/>
        </w:rPr>
        <w:t>42-289 Woźniki</w:t>
      </w:r>
    </w:p>
    <w:p w:rsidR="00ED7D48" w:rsidRPr="00FE1805" w:rsidRDefault="00ED7D48" w:rsidP="00C40FE7">
      <w:pPr>
        <w:jc w:val="both"/>
        <w:rPr>
          <w:rFonts w:asciiTheme="minorHAnsi" w:hAnsiTheme="minorHAnsi" w:cs="Arial"/>
          <w:sz w:val="22"/>
          <w:szCs w:val="22"/>
        </w:rPr>
      </w:pPr>
      <w:r w:rsidRPr="00FE1805">
        <w:rPr>
          <w:rFonts w:asciiTheme="minorHAnsi" w:hAnsiTheme="minorHAnsi" w:cs="Arial"/>
          <w:sz w:val="22"/>
          <w:szCs w:val="22"/>
        </w:rPr>
        <w:t>Adres mail: elektromont@elektromont.net.pl</w:t>
      </w:r>
    </w:p>
    <w:p w:rsidR="00F071F9" w:rsidRPr="000E1015" w:rsidRDefault="00F071F9" w:rsidP="00C40FE7">
      <w:pPr>
        <w:jc w:val="both"/>
        <w:rPr>
          <w:rFonts w:asciiTheme="minorHAnsi" w:hAnsiTheme="minorHAnsi" w:cs="Arial"/>
          <w:sz w:val="22"/>
          <w:szCs w:val="22"/>
        </w:rPr>
      </w:pPr>
      <w:r w:rsidRPr="000E1015">
        <w:rPr>
          <w:rFonts w:asciiTheme="minorHAnsi" w:hAnsiTheme="minorHAnsi" w:cs="Arial"/>
          <w:sz w:val="22"/>
          <w:szCs w:val="22"/>
        </w:rPr>
        <w:t xml:space="preserve">NIP: </w:t>
      </w:r>
      <w:r w:rsidR="00F831D8" w:rsidRPr="000E1015">
        <w:rPr>
          <w:rFonts w:asciiTheme="minorHAnsi" w:hAnsiTheme="minorHAnsi" w:cs="Arial"/>
          <w:sz w:val="22"/>
          <w:szCs w:val="22"/>
        </w:rPr>
        <w:t>5750007256</w:t>
      </w:r>
      <w:r w:rsidRPr="000E1015">
        <w:rPr>
          <w:rFonts w:asciiTheme="minorHAnsi" w:hAnsiTheme="minorHAnsi" w:cs="Arial"/>
          <w:sz w:val="22"/>
          <w:szCs w:val="22"/>
        </w:rPr>
        <w:t xml:space="preserve">, REGON: </w:t>
      </w:r>
      <w:r w:rsidR="00F831D8" w:rsidRPr="000E1015">
        <w:rPr>
          <w:rFonts w:asciiTheme="minorHAnsi" w:hAnsiTheme="minorHAnsi" w:cs="Arial"/>
          <w:sz w:val="22"/>
          <w:szCs w:val="22"/>
        </w:rPr>
        <w:t>150518746</w:t>
      </w:r>
      <w:r w:rsidRPr="000E1015">
        <w:rPr>
          <w:rFonts w:asciiTheme="minorHAnsi" w:hAnsiTheme="minorHAnsi" w:cs="Arial"/>
          <w:sz w:val="22"/>
          <w:szCs w:val="22"/>
        </w:rPr>
        <w:t xml:space="preserve">, KRS: </w:t>
      </w:r>
      <w:r w:rsidR="00F831D8" w:rsidRPr="000E1015">
        <w:rPr>
          <w:rFonts w:asciiTheme="minorHAnsi" w:hAnsiTheme="minorHAnsi" w:cs="Arial"/>
          <w:sz w:val="22"/>
          <w:szCs w:val="22"/>
        </w:rPr>
        <w:t>0000018379</w:t>
      </w:r>
    </w:p>
    <w:p w:rsidR="00F071F9" w:rsidRPr="000E1015" w:rsidRDefault="00F071F9" w:rsidP="00F071F9">
      <w:pPr>
        <w:jc w:val="both"/>
        <w:rPr>
          <w:rFonts w:asciiTheme="minorHAnsi" w:hAnsiTheme="minorHAnsi" w:cs="Arial"/>
          <w:sz w:val="22"/>
          <w:szCs w:val="22"/>
        </w:rPr>
      </w:pPr>
    </w:p>
    <w:p w:rsidR="00F071F9" w:rsidRPr="00F04D5D" w:rsidRDefault="00F071F9" w:rsidP="00F071F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04D5D">
        <w:rPr>
          <w:rFonts w:asciiTheme="minorHAnsi" w:hAnsiTheme="minorHAnsi" w:cs="Arial"/>
          <w:b/>
          <w:sz w:val="22"/>
          <w:szCs w:val="22"/>
        </w:rPr>
        <w:t>II. OPIS PRZEDMIOTU ZAMÓWIENIA</w:t>
      </w:r>
    </w:p>
    <w:p w:rsidR="00F071F9" w:rsidRDefault="00D86EF3" w:rsidP="00F071F9">
      <w:pPr>
        <w:ind w:left="390" w:hanging="390"/>
        <w:jc w:val="both"/>
        <w:rPr>
          <w:rFonts w:asciiTheme="minorHAnsi" w:hAnsiTheme="minorHAnsi" w:cs="Arial"/>
          <w:sz w:val="22"/>
          <w:szCs w:val="22"/>
        </w:rPr>
      </w:pPr>
      <w:r w:rsidRPr="00D86EF3">
        <w:rPr>
          <w:rFonts w:asciiTheme="minorHAnsi" w:hAnsiTheme="minorHAnsi" w:cs="Arial"/>
          <w:b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071F9" w:rsidRPr="00F04D5D">
        <w:rPr>
          <w:rFonts w:asciiTheme="minorHAnsi" w:hAnsiTheme="minorHAnsi" w:cs="Arial"/>
          <w:sz w:val="22"/>
          <w:szCs w:val="22"/>
        </w:rPr>
        <w:t xml:space="preserve">Przedmiotem zamówienia jest </w:t>
      </w:r>
      <w:r w:rsidR="002D018B" w:rsidRPr="00F04D5D">
        <w:rPr>
          <w:rFonts w:asciiTheme="minorHAnsi" w:hAnsiTheme="minorHAnsi" w:cs="Arial"/>
          <w:sz w:val="22"/>
          <w:szCs w:val="22"/>
        </w:rPr>
        <w:t>dostawa</w:t>
      </w:r>
      <w:r>
        <w:rPr>
          <w:rFonts w:asciiTheme="minorHAnsi" w:hAnsiTheme="minorHAnsi" w:cs="Arial"/>
          <w:sz w:val="22"/>
          <w:szCs w:val="22"/>
        </w:rPr>
        <w:t>:</w:t>
      </w:r>
    </w:p>
    <w:p w:rsidR="00D86EF3" w:rsidRDefault="00D86EF3" w:rsidP="00F071F9">
      <w:pPr>
        <w:ind w:left="390" w:hanging="39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Pr="00D86EF3">
        <w:rPr>
          <w:rFonts w:asciiTheme="minorHAnsi" w:hAnsiTheme="minorHAnsi" w:cs="Arial"/>
          <w:sz w:val="22"/>
          <w:szCs w:val="22"/>
        </w:rPr>
        <w:t>systemu do lokalizacji uszkodze</w:t>
      </w:r>
      <w:r w:rsidRPr="00D86EF3">
        <w:rPr>
          <w:rFonts w:asciiTheme="minorHAnsi" w:hAnsiTheme="minorHAnsi" w:cs="Arial" w:hint="eastAsia"/>
          <w:sz w:val="22"/>
          <w:szCs w:val="22"/>
        </w:rPr>
        <w:t>ń</w:t>
      </w:r>
      <w:r w:rsidRPr="00D86EF3">
        <w:rPr>
          <w:rFonts w:asciiTheme="minorHAnsi" w:hAnsiTheme="minorHAnsi" w:cs="Arial"/>
          <w:sz w:val="22"/>
          <w:szCs w:val="22"/>
        </w:rPr>
        <w:t xml:space="preserve"> kabli</w:t>
      </w:r>
      <w:r>
        <w:rPr>
          <w:rFonts w:asciiTheme="minorHAnsi" w:hAnsiTheme="minorHAnsi" w:cs="Arial"/>
          <w:sz w:val="22"/>
          <w:szCs w:val="22"/>
        </w:rPr>
        <w:t>,</w:t>
      </w:r>
    </w:p>
    <w:p w:rsidR="00D86EF3" w:rsidRDefault="00D86EF3" w:rsidP="00D86EF3">
      <w:p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2) </w:t>
      </w:r>
      <w:r w:rsidRPr="00D86EF3">
        <w:rPr>
          <w:rFonts w:asciiTheme="minorHAnsi" w:hAnsiTheme="minorHAnsi" w:cs="Arial"/>
          <w:sz w:val="22"/>
          <w:szCs w:val="22"/>
        </w:rPr>
        <w:t>systemu do analizy wsp</w:t>
      </w:r>
      <w:r w:rsidRPr="00D86EF3">
        <w:rPr>
          <w:rFonts w:asciiTheme="minorHAnsi" w:hAnsiTheme="minorHAnsi" w:cs="Arial" w:hint="eastAsia"/>
          <w:sz w:val="22"/>
          <w:szCs w:val="22"/>
        </w:rPr>
        <w:t>ół</w:t>
      </w:r>
      <w:r w:rsidRPr="00D86EF3">
        <w:rPr>
          <w:rFonts w:asciiTheme="minorHAnsi" w:hAnsiTheme="minorHAnsi" w:cs="Arial"/>
          <w:sz w:val="22"/>
          <w:szCs w:val="22"/>
        </w:rPr>
        <w:t>czynnika strat dielektrycznych kabli (</w:t>
      </w:r>
      <w:r>
        <w:rPr>
          <w:rFonts w:asciiTheme="minorHAnsi" w:hAnsiTheme="minorHAnsi" w:cs="Arial"/>
          <w:sz w:val="22"/>
          <w:szCs w:val="22"/>
        </w:rPr>
        <w:t xml:space="preserve">Tangens Delta) oraz diagnostyki </w:t>
      </w:r>
      <w:r w:rsidRPr="00D86EF3">
        <w:rPr>
          <w:rFonts w:asciiTheme="minorHAnsi" w:hAnsiTheme="minorHAnsi" w:cs="Arial"/>
          <w:sz w:val="22"/>
          <w:szCs w:val="22"/>
        </w:rPr>
        <w:t>wy</w:t>
      </w:r>
      <w:r w:rsidRPr="00D86EF3">
        <w:rPr>
          <w:rFonts w:asciiTheme="minorHAnsi" w:hAnsiTheme="minorHAnsi" w:cs="Arial" w:hint="eastAsia"/>
          <w:sz w:val="22"/>
          <w:szCs w:val="22"/>
        </w:rPr>
        <w:t>ł</w:t>
      </w:r>
      <w:r w:rsidRPr="00D86EF3">
        <w:rPr>
          <w:rFonts w:asciiTheme="minorHAnsi" w:hAnsiTheme="minorHAnsi" w:cs="Arial"/>
          <w:sz w:val="22"/>
          <w:szCs w:val="22"/>
        </w:rPr>
        <w:t>adowa</w:t>
      </w:r>
      <w:r w:rsidRPr="00D86EF3">
        <w:rPr>
          <w:rFonts w:asciiTheme="minorHAnsi" w:hAnsiTheme="minorHAnsi" w:cs="Arial" w:hint="eastAsia"/>
          <w:sz w:val="22"/>
          <w:szCs w:val="22"/>
        </w:rPr>
        <w:t>ń</w:t>
      </w:r>
      <w:r w:rsidRPr="00D86EF3">
        <w:rPr>
          <w:rFonts w:asciiTheme="minorHAnsi" w:hAnsiTheme="minorHAnsi" w:cs="Arial"/>
          <w:sz w:val="22"/>
          <w:szCs w:val="22"/>
        </w:rPr>
        <w:t xml:space="preserve"> </w:t>
      </w:r>
      <w:r w:rsidRPr="00AD4EEF">
        <w:rPr>
          <w:rFonts w:asciiTheme="minorHAnsi" w:hAnsiTheme="minorHAnsi" w:cs="Arial"/>
          <w:sz w:val="22"/>
          <w:szCs w:val="22"/>
        </w:rPr>
        <w:t>niezupe</w:t>
      </w:r>
      <w:r w:rsidRPr="00AD4EEF">
        <w:rPr>
          <w:rFonts w:asciiTheme="minorHAnsi" w:hAnsiTheme="minorHAnsi" w:cs="Arial" w:hint="eastAsia"/>
          <w:sz w:val="22"/>
          <w:szCs w:val="22"/>
        </w:rPr>
        <w:t>ł</w:t>
      </w:r>
      <w:r w:rsidRPr="00AD4EEF">
        <w:rPr>
          <w:rFonts w:asciiTheme="minorHAnsi" w:hAnsiTheme="minorHAnsi" w:cs="Arial"/>
          <w:sz w:val="22"/>
          <w:szCs w:val="22"/>
        </w:rPr>
        <w:t>nych</w:t>
      </w:r>
      <w:r w:rsidR="00AD4EEF" w:rsidRPr="00AD4EEF">
        <w:rPr>
          <w:rFonts w:asciiTheme="minorHAnsi" w:hAnsiTheme="minorHAnsi" w:cs="Arial"/>
          <w:sz w:val="22"/>
          <w:szCs w:val="22"/>
        </w:rPr>
        <w:t xml:space="preserve"> </w:t>
      </w:r>
      <w:r w:rsidR="00AD4EEF" w:rsidRPr="00AD4EEF">
        <w:rPr>
          <w:rFonts w:asciiTheme="minorHAnsi" w:hAnsiTheme="minorHAnsi"/>
          <w:sz w:val="22"/>
          <w:szCs w:val="22"/>
        </w:rPr>
        <w:t>(przenośny zestaw TDM 4540-P-TD-PD)</w:t>
      </w:r>
      <w:r w:rsidRPr="00AD4EEF">
        <w:rPr>
          <w:rFonts w:asciiTheme="minorHAnsi" w:hAnsiTheme="minorHAnsi" w:cs="Arial"/>
          <w:sz w:val="22"/>
          <w:szCs w:val="22"/>
        </w:rPr>
        <w:t>,</w:t>
      </w:r>
    </w:p>
    <w:p w:rsidR="00D86EF3" w:rsidRDefault="00D86EF3" w:rsidP="00D86EF3">
      <w:p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Pr="00D86EF3">
        <w:rPr>
          <w:rFonts w:asciiTheme="minorHAnsi" w:hAnsiTheme="minorHAnsi" w:cs="Arial"/>
          <w:sz w:val="22"/>
          <w:szCs w:val="22"/>
        </w:rPr>
        <w:t>zestawu do identyfikacji kabli od</w:t>
      </w:r>
      <w:r w:rsidRPr="00D86EF3">
        <w:rPr>
          <w:rFonts w:asciiTheme="minorHAnsi" w:hAnsiTheme="minorHAnsi" w:cs="Arial" w:hint="eastAsia"/>
          <w:sz w:val="22"/>
          <w:szCs w:val="22"/>
        </w:rPr>
        <w:t>łą</w:t>
      </w:r>
      <w:r w:rsidRPr="00D86EF3">
        <w:rPr>
          <w:rFonts w:asciiTheme="minorHAnsi" w:hAnsiTheme="minorHAnsi" w:cs="Arial"/>
          <w:sz w:val="22"/>
          <w:szCs w:val="22"/>
        </w:rPr>
        <w:t>czonych oraz pod napi</w:t>
      </w:r>
      <w:r w:rsidRPr="00D86EF3">
        <w:rPr>
          <w:rFonts w:asciiTheme="minorHAnsi" w:hAnsiTheme="minorHAnsi" w:cs="Arial" w:hint="eastAsia"/>
          <w:sz w:val="22"/>
          <w:szCs w:val="22"/>
        </w:rPr>
        <w:t>ę</w:t>
      </w:r>
      <w:r w:rsidRPr="00D86EF3">
        <w:rPr>
          <w:rFonts w:asciiTheme="minorHAnsi" w:hAnsiTheme="minorHAnsi" w:cs="Arial"/>
          <w:sz w:val="22"/>
          <w:szCs w:val="22"/>
        </w:rPr>
        <w:t>ciem</w:t>
      </w:r>
      <w:r>
        <w:rPr>
          <w:rFonts w:asciiTheme="minorHAnsi" w:hAnsiTheme="minorHAnsi" w:cs="Arial"/>
          <w:sz w:val="22"/>
          <w:szCs w:val="22"/>
        </w:rPr>
        <w:t>,</w:t>
      </w:r>
    </w:p>
    <w:p w:rsidR="00D86EF3" w:rsidRDefault="00D86EF3" w:rsidP="00D86EF3">
      <w:p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4) </w:t>
      </w:r>
      <w:proofErr w:type="spellStart"/>
      <w:r w:rsidRPr="00D86EF3">
        <w:rPr>
          <w:rFonts w:asciiTheme="minorHAnsi" w:hAnsiTheme="minorHAnsi" w:cs="Arial"/>
          <w:sz w:val="22"/>
          <w:szCs w:val="22"/>
        </w:rPr>
        <w:t>georadaru</w:t>
      </w:r>
      <w:proofErr w:type="spellEnd"/>
      <w:r w:rsidRPr="00D86EF3">
        <w:rPr>
          <w:rFonts w:asciiTheme="minorHAnsi" w:hAnsiTheme="minorHAnsi" w:cs="Arial"/>
          <w:sz w:val="22"/>
          <w:szCs w:val="22"/>
        </w:rPr>
        <w:t xml:space="preserve"> z </w:t>
      </w:r>
      <w:r w:rsidRPr="00AD4EEF">
        <w:rPr>
          <w:rFonts w:asciiTheme="minorHAnsi" w:hAnsiTheme="minorHAnsi" w:cs="Arial"/>
          <w:sz w:val="22"/>
          <w:szCs w:val="22"/>
        </w:rPr>
        <w:t>zestawem</w:t>
      </w:r>
      <w:r w:rsidR="00AD4EEF" w:rsidRPr="00AD4EEF">
        <w:rPr>
          <w:rFonts w:asciiTheme="minorHAnsi" w:hAnsiTheme="minorHAnsi" w:cs="Arial"/>
          <w:sz w:val="22"/>
          <w:szCs w:val="22"/>
        </w:rPr>
        <w:t xml:space="preserve"> </w:t>
      </w:r>
      <w:r w:rsidR="00AD4EEF" w:rsidRPr="00AD4EEF">
        <w:rPr>
          <w:rFonts w:asciiTheme="minorHAnsi" w:hAnsiTheme="minorHAnsi"/>
          <w:sz w:val="22"/>
          <w:szCs w:val="22"/>
        </w:rPr>
        <w:t>(LMX200 BUNDLE)</w:t>
      </w:r>
      <w:r w:rsidRPr="00AD4EEF">
        <w:rPr>
          <w:rFonts w:asciiTheme="minorHAnsi" w:hAnsiTheme="minorHAnsi" w:cs="Arial"/>
          <w:sz w:val="22"/>
          <w:szCs w:val="22"/>
        </w:rPr>
        <w:t>,</w:t>
      </w:r>
    </w:p>
    <w:p w:rsidR="00D86EF3" w:rsidRDefault="00D86EF3" w:rsidP="00D86EF3">
      <w:p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5) </w:t>
      </w:r>
      <w:r w:rsidRPr="00D86EF3">
        <w:rPr>
          <w:rFonts w:asciiTheme="minorHAnsi" w:hAnsiTheme="minorHAnsi" w:cs="Arial"/>
          <w:sz w:val="22"/>
          <w:szCs w:val="22"/>
        </w:rPr>
        <w:t>systemu do pomiaru napi</w:t>
      </w:r>
      <w:r w:rsidRPr="00D86EF3">
        <w:rPr>
          <w:rFonts w:asciiTheme="minorHAnsi" w:hAnsiTheme="minorHAnsi" w:cs="Arial" w:hint="eastAsia"/>
          <w:sz w:val="22"/>
          <w:szCs w:val="22"/>
        </w:rPr>
        <w:t>ęć</w:t>
      </w:r>
      <w:r w:rsidRPr="00D86EF3">
        <w:rPr>
          <w:rFonts w:asciiTheme="minorHAnsi" w:hAnsiTheme="minorHAnsi" w:cs="Arial"/>
          <w:sz w:val="22"/>
          <w:szCs w:val="22"/>
        </w:rPr>
        <w:t xml:space="preserve"> ra</w:t>
      </w:r>
      <w:r w:rsidRPr="00D86EF3">
        <w:rPr>
          <w:rFonts w:asciiTheme="minorHAnsi" w:hAnsiTheme="minorHAnsi" w:cs="Arial" w:hint="eastAsia"/>
          <w:sz w:val="22"/>
          <w:szCs w:val="22"/>
        </w:rPr>
        <w:t>ż</w:t>
      </w:r>
      <w:r w:rsidRPr="00D86EF3">
        <w:rPr>
          <w:rFonts w:asciiTheme="minorHAnsi" w:hAnsiTheme="minorHAnsi" w:cs="Arial"/>
          <w:sz w:val="22"/>
          <w:szCs w:val="22"/>
        </w:rPr>
        <w:t>enia</w:t>
      </w:r>
      <w:r>
        <w:rPr>
          <w:rFonts w:asciiTheme="minorHAnsi" w:hAnsiTheme="minorHAnsi" w:cs="Arial"/>
          <w:sz w:val="22"/>
          <w:szCs w:val="22"/>
        </w:rPr>
        <w:t>.</w:t>
      </w:r>
    </w:p>
    <w:p w:rsidR="00D86EF3" w:rsidRPr="00F04D5D" w:rsidRDefault="00D86EF3" w:rsidP="00D86EF3">
      <w:p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071F9" w:rsidRDefault="00F071F9" w:rsidP="002D018B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b/>
          <w:sz w:val="22"/>
          <w:szCs w:val="22"/>
        </w:rPr>
        <w:t>2.</w:t>
      </w:r>
      <w:r w:rsidR="002D018B" w:rsidRPr="00F04D5D">
        <w:rPr>
          <w:rFonts w:asciiTheme="minorHAnsi" w:hAnsiTheme="minorHAnsi" w:cs="Arial"/>
          <w:sz w:val="22"/>
          <w:szCs w:val="22"/>
        </w:rPr>
        <w:t xml:space="preserve"> Kod CPV - </w:t>
      </w:r>
      <w:r w:rsidR="00F831D8" w:rsidRPr="00F831D8">
        <w:rPr>
          <w:rFonts w:asciiTheme="minorHAnsi" w:hAnsiTheme="minorHAnsi" w:cs="Arial"/>
          <w:sz w:val="22"/>
          <w:szCs w:val="22"/>
        </w:rPr>
        <w:t>31730000-2 (Sprz</w:t>
      </w:r>
      <w:r w:rsidR="00F831D8" w:rsidRPr="00F831D8">
        <w:rPr>
          <w:rFonts w:asciiTheme="minorHAnsi" w:hAnsiTheme="minorHAnsi" w:cs="Arial" w:hint="eastAsia"/>
          <w:sz w:val="22"/>
          <w:szCs w:val="22"/>
        </w:rPr>
        <w:t>ę</w:t>
      </w:r>
      <w:r w:rsidR="00F831D8" w:rsidRPr="00F831D8">
        <w:rPr>
          <w:rFonts w:asciiTheme="minorHAnsi" w:hAnsiTheme="minorHAnsi" w:cs="Arial"/>
          <w:sz w:val="22"/>
          <w:szCs w:val="22"/>
        </w:rPr>
        <w:t>t elektrotechniczny)</w:t>
      </w:r>
      <w:r w:rsidR="002D018B" w:rsidRPr="00F04D5D">
        <w:rPr>
          <w:rFonts w:asciiTheme="minorHAnsi" w:hAnsiTheme="minorHAnsi" w:cs="Arial"/>
          <w:sz w:val="22"/>
          <w:szCs w:val="22"/>
        </w:rPr>
        <w:t>.</w:t>
      </w:r>
    </w:p>
    <w:p w:rsidR="00D86EF3" w:rsidRPr="00F04D5D" w:rsidRDefault="00D86EF3" w:rsidP="002D018B">
      <w:pPr>
        <w:jc w:val="both"/>
        <w:rPr>
          <w:rFonts w:asciiTheme="minorHAnsi" w:hAnsiTheme="minorHAnsi" w:cs="Arial"/>
          <w:sz w:val="22"/>
          <w:szCs w:val="22"/>
        </w:rPr>
      </w:pPr>
    </w:p>
    <w:p w:rsidR="002D018B" w:rsidRPr="00F04D5D" w:rsidRDefault="00F071F9" w:rsidP="002D018B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b/>
          <w:sz w:val="22"/>
          <w:szCs w:val="22"/>
        </w:rPr>
        <w:t>3.</w:t>
      </w:r>
      <w:r w:rsidR="002D018B" w:rsidRPr="00F04D5D">
        <w:rPr>
          <w:rFonts w:asciiTheme="minorHAnsi" w:hAnsiTheme="minorHAnsi" w:cs="Arial"/>
          <w:sz w:val="22"/>
          <w:szCs w:val="22"/>
        </w:rPr>
        <w:t xml:space="preserve"> </w:t>
      </w:r>
      <w:r w:rsidR="00B323BD">
        <w:rPr>
          <w:rFonts w:asciiTheme="minorHAnsi" w:hAnsiTheme="minorHAnsi" w:cs="Arial"/>
          <w:sz w:val="22"/>
          <w:szCs w:val="22"/>
        </w:rPr>
        <w:t>Wymagane p</w:t>
      </w:r>
      <w:r w:rsidR="00C316F7" w:rsidRPr="00F04D5D">
        <w:rPr>
          <w:rFonts w:asciiTheme="minorHAnsi" w:hAnsiTheme="minorHAnsi" w:cs="Arial"/>
          <w:sz w:val="22"/>
          <w:szCs w:val="22"/>
        </w:rPr>
        <w:t>arametry/właściwości</w:t>
      </w:r>
      <w:r w:rsidR="00D86EF3">
        <w:rPr>
          <w:rFonts w:asciiTheme="minorHAnsi" w:hAnsiTheme="minorHAnsi" w:cs="Arial"/>
          <w:sz w:val="22"/>
          <w:szCs w:val="22"/>
        </w:rPr>
        <w:t xml:space="preserve"> elem</w:t>
      </w:r>
      <w:r w:rsidR="000E1015">
        <w:rPr>
          <w:rFonts w:asciiTheme="minorHAnsi" w:hAnsiTheme="minorHAnsi" w:cs="Arial"/>
          <w:sz w:val="22"/>
          <w:szCs w:val="22"/>
        </w:rPr>
        <w:t>entów wymienionych w punkcie 1. p</w:t>
      </w:r>
      <w:r w:rsidR="00D86EF3">
        <w:rPr>
          <w:rFonts w:asciiTheme="minorHAnsi" w:hAnsiTheme="minorHAnsi" w:cs="Arial"/>
          <w:sz w:val="22"/>
          <w:szCs w:val="22"/>
        </w:rPr>
        <w:t>owinny być</w:t>
      </w:r>
      <w:r w:rsidR="00C316F7" w:rsidRPr="00F04D5D">
        <w:rPr>
          <w:rFonts w:asciiTheme="minorHAnsi" w:hAnsiTheme="minorHAnsi" w:cs="Arial"/>
          <w:sz w:val="22"/>
          <w:szCs w:val="22"/>
        </w:rPr>
        <w:t xml:space="preserve"> nie gorsze niż </w:t>
      </w:r>
      <w:r w:rsidR="000E1015">
        <w:rPr>
          <w:rFonts w:asciiTheme="minorHAnsi" w:hAnsiTheme="minorHAnsi" w:cs="Arial"/>
          <w:sz w:val="22"/>
          <w:szCs w:val="22"/>
        </w:rPr>
        <w:t>określone</w:t>
      </w:r>
      <w:r w:rsidR="00C316F7" w:rsidRPr="00F04D5D">
        <w:rPr>
          <w:rFonts w:asciiTheme="minorHAnsi" w:hAnsiTheme="minorHAnsi" w:cs="Arial"/>
          <w:sz w:val="22"/>
          <w:szCs w:val="22"/>
        </w:rPr>
        <w:t xml:space="preserve"> poniżej</w:t>
      </w:r>
      <w:r w:rsidR="00B323BD">
        <w:rPr>
          <w:rFonts w:asciiTheme="minorHAnsi" w:hAnsiTheme="minorHAnsi" w:cs="Arial"/>
          <w:sz w:val="22"/>
          <w:szCs w:val="22"/>
        </w:rPr>
        <w:t xml:space="preserve"> lub </w:t>
      </w:r>
      <w:r w:rsidR="00D86EF3">
        <w:rPr>
          <w:rFonts w:asciiTheme="minorHAnsi" w:hAnsiTheme="minorHAnsi" w:cs="Arial"/>
          <w:sz w:val="22"/>
          <w:szCs w:val="22"/>
        </w:rPr>
        <w:t>zawierać rozwiązania równoważne</w:t>
      </w:r>
      <w:r w:rsidR="000036CC">
        <w:rPr>
          <w:rFonts w:asciiTheme="minorHAnsi" w:hAnsiTheme="minorHAnsi" w:cs="Arial"/>
          <w:sz w:val="22"/>
          <w:szCs w:val="22"/>
        </w:rPr>
        <w:t xml:space="preserve"> w stosunku do technologii wskazanych poniżej</w:t>
      </w:r>
      <w:r w:rsidR="000E1015">
        <w:rPr>
          <w:rFonts w:asciiTheme="minorHAnsi" w:hAnsiTheme="minorHAnsi" w:cs="Arial"/>
          <w:sz w:val="22"/>
          <w:szCs w:val="22"/>
        </w:rPr>
        <w:t>.</w:t>
      </w:r>
      <w:r w:rsidR="000036CC">
        <w:rPr>
          <w:rFonts w:asciiTheme="minorHAnsi" w:hAnsiTheme="minorHAnsi" w:cs="Arial"/>
          <w:sz w:val="22"/>
          <w:szCs w:val="22"/>
        </w:rPr>
        <w:t>:</w:t>
      </w:r>
    </w:p>
    <w:p w:rsidR="00D86EF3" w:rsidRDefault="00D86EF3" w:rsidP="00D86EF3">
      <w:pPr>
        <w:tabs>
          <w:tab w:val="center" w:pos="4536"/>
        </w:tabs>
        <w:ind w:left="390" w:hanging="390"/>
        <w:jc w:val="both"/>
        <w:rPr>
          <w:rFonts w:asciiTheme="minorHAnsi" w:hAnsiTheme="minorHAnsi" w:cs="Arial"/>
          <w:sz w:val="22"/>
          <w:szCs w:val="22"/>
          <w:highlight w:val="red"/>
        </w:rPr>
      </w:pPr>
    </w:p>
    <w:p w:rsidR="00C23ABB" w:rsidRPr="00512E60" w:rsidRDefault="00C23ABB" w:rsidP="00C23ABB">
      <w:pPr>
        <w:tabs>
          <w:tab w:val="center" w:pos="4536"/>
        </w:tabs>
        <w:ind w:left="390" w:hanging="39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SYSTEM</w:t>
      </w:r>
      <w:r w:rsidRPr="00512E60">
        <w:rPr>
          <w:rFonts w:asciiTheme="minorHAnsi" w:hAnsiTheme="minorHAnsi" w:cs="Arial"/>
          <w:b/>
          <w:sz w:val="22"/>
          <w:szCs w:val="22"/>
        </w:rPr>
        <w:t xml:space="preserve"> DO LOKALIZACJI USZKODZEŃ KABLI: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Aparatura dedykowana lokalizacjom uszkodzeń oraz pomiarom w liniach kablowych SN i NS.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Elementy systemu: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1. Zestaw do trasowania (</w:t>
      </w:r>
      <w:proofErr w:type="spellStart"/>
      <w:r w:rsidRPr="00512E60">
        <w:rPr>
          <w:rFonts w:asciiTheme="minorHAnsi" w:hAnsiTheme="minorHAnsi"/>
          <w:sz w:val="22"/>
          <w:szCs w:val="22"/>
        </w:rPr>
        <w:t>vloc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pro 2)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tj. precyzyjny lokalizator, umożliwiający </w:t>
      </w:r>
      <w:proofErr w:type="spellStart"/>
      <w:r w:rsidRPr="00512E60">
        <w:rPr>
          <w:rFonts w:asciiTheme="minorHAnsi" w:hAnsiTheme="minorHAnsi"/>
          <w:sz w:val="22"/>
          <w:szCs w:val="22"/>
        </w:rPr>
        <w:t>m.in</w:t>
      </w:r>
      <w:proofErr w:type="spellEnd"/>
      <w:r w:rsidRPr="00512E60">
        <w:rPr>
          <w:rFonts w:asciiTheme="minorHAnsi" w:hAnsiTheme="minorHAnsi"/>
          <w:sz w:val="22"/>
          <w:szCs w:val="22"/>
        </w:rPr>
        <w:t>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przeczesanie terenu pod kątem obecności uzbrojenia podziemnego (obcych rur, kabli itp.)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lokalizację/wykrycie instalacji obcych, w których płynie prąd o częstotliwości 50 Hz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 Głównym zadaniem zestawu do trasowania będzie podanie precyzyjnej informacji o położeniu i głębokości lokalizowanego obiektu. Urządzenie powinno posiadać wbudowany moduł </w:t>
      </w:r>
      <w:proofErr w:type="spellStart"/>
      <w:r w:rsidRPr="00512E60">
        <w:rPr>
          <w:rFonts w:asciiTheme="minorHAnsi" w:hAnsiTheme="minorHAnsi"/>
          <w:sz w:val="22"/>
          <w:szCs w:val="22"/>
        </w:rPr>
        <w:t>Bluetooth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umożliwiający połączenie z zewnętrznym odbiornikiem GPS, dzięki czemu plany tras kablowych będzie można nanosić na profesjonalne mapy (np. oprogramowanie GIS). Obsługa lokalizatora powinna odbywać się w języku polskim, a operator powinien mieć możliwość uzyskania informacji o dokładnym położeniu kabla, wykorzystując jeden z kilku dostępnych trybów pracy. Cechy urządzenia to: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lastRenderedPageBreak/>
        <w:t xml:space="preserve">- konstrukcja na bazie </w:t>
      </w:r>
      <w:r>
        <w:rPr>
          <w:rFonts w:asciiTheme="minorHAnsi" w:hAnsiTheme="minorHAnsi"/>
          <w:sz w:val="22"/>
          <w:szCs w:val="22"/>
        </w:rPr>
        <w:t xml:space="preserve">np.: </w:t>
      </w:r>
      <w:r w:rsidRPr="00512E60">
        <w:rPr>
          <w:rFonts w:asciiTheme="minorHAnsi" w:hAnsiTheme="minorHAnsi"/>
          <w:sz w:val="22"/>
          <w:szCs w:val="22"/>
        </w:rPr>
        <w:t xml:space="preserve">włókien węglowych i tworzywa ABS,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 Klasa szczelności min. IP 54 pozwalająca na pracę w każdej pogodzie,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 Odbiornik wyposażony w kolorowy wyświetlacz,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 wybór trybów pracy i częstotliwości roboczych (</w:t>
      </w:r>
      <w:r>
        <w:rPr>
          <w:rFonts w:asciiTheme="minorHAnsi" w:hAnsiTheme="minorHAnsi"/>
          <w:sz w:val="22"/>
          <w:szCs w:val="22"/>
        </w:rPr>
        <w:t xml:space="preserve">min.: </w:t>
      </w:r>
      <w:r w:rsidRPr="00512E60">
        <w:rPr>
          <w:rFonts w:asciiTheme="minorHAnsi" w:hAnsiTheme="minorHAnsi"/>
          <w:sz w:val="22"/>
          <w:szCs w:val="22"/>
        </w:rPr>
        <w:t xml:space="preserve"> 70 częstotliwości),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 Kompas kierunkowy ułatwiający lokalizację,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 Pomiar głębokości i prądu sygnałowego w trybie ciągłym i po wciśnięciu przycisku głębokości,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 Możliwość ustawiania rodzaju dźwięku dla różnych trybów pracy,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 Funkcja </w:t>
      </w:r>
      <w:proofErr w:type="spellStart"/>
      <w:r w:rsidRPr="00512E60">
        <w:rPr>
          <w:rFonts w:asciiTheme="minorHAnsi" w:hAnsiTheme="minorHAnsi"/>
          <w:sz w:val="22"/>
          <w:szCs w:val="22"/>
        </w:rPr>
        <w:t>Signal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2E60">
        <w:rPr>
          <w:rFonts w:asciiTheme="minorHAnsi" w:hAnsiTheme="minorHAnsi"/>
          <w:sz w:val="22"/>
          <w:szCs w:val="22"/>
        </w:rPr>
        <w:t>Direction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wspomagająca identyfikację lokalizowanej instalacji,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 Ustawiany czas samoczynnego wyłączania się odbiornika,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 Zasilanie bateryjne lub akumulatorowe,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Elementy dodatkowe zestawu: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sondy sygnałowe – min. 4 szt.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Ramka </w:t>
      </w:r>
      <w:proofErr w:type="spellStart"/>
      <w:r w:rsidRPr="00512E60">
        <w:rPr>
          <w:rFonts w:asciiTheme="minorHAnsi" w:hAnsiTheme="minorHAnsi"/>
          <w:sz w:val="22"/>
          <w:szCs w:val="22"/>
        </w:rPr>
        <w:t>A-Frame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Antena identyfikacyjna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Moduł </w:t>
      </w:r>
      <w:proofErr w:type="spellStart"/>
      <w:r w:rsidRPr="00512E60">
        <w:rPr>
          <w:rFonts w:asciiTheme="minorHAnsi" w:hAnsiTheme="minorHAnsi"/>
          <w:sz w:val="22"/>
          <w:szCs w:val="22"/>
        </w:rPr>
        <w:t>Bluetooth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Przewód ładowania akumulatora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Odbiornik GPS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Pakiet akumulatorowy z ładowarką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Indukcyjne cęgi nadawcze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Separator napięcia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Kabel zasilania generatora ze źródła 12 V DC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Pakiety akumulatorowe i ładowarki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bCs/>
          <w:sz w:val="22"/>
          <w:szCs w:val="22"/>
        </w:rPr>
        <w:t>2. Odbiorniki udarowy i galwanometryczny (</w:t>
      </w:r>
      <w:proofErr w:type="spellStart"/>
      <w:r w:rsidRPr="00512E60">
        <w:rPr>
          <w:rFonts w:asciiTheme="minorHAnsi" w:hAnsiTheme="minorHAnsi"/>
          <w:bCs/>
          <w:sz w:val="22"/>
          <w:szCs w:val="22"/>
        </w:rPr>
        <w:t>Digifon+NT</w:t>
      </w:r>
      <w:proofErr w:type="spellEnd"/>
      <w:r w:rsidRPr="00512E60">
        <w:rPr>
          <w:rFonts w:asciiTheme="minorHAnsi" w:hAnsiTheme="minorHAnsi"/>
          <w:bCs/>
          <w:sz w:val="22"/>
          <w:szCs w:val="22"/>
        </w:rPr>
        <w:t xml:space="preserve">)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Urządzenie łączące w sobie funkcje odbiornika udarowego oraz galwanometru do punktowej lokalizacji uszkodzeń powłok kabli. Zastosowane w urządzeniu rozwiązania technologiczne powinny umożliwiać tłumienie szumów pochodzących z otoczenia.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Cechy urządzenia: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Automatyczne dostosowanie parametrów,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  <w:lang w:val="en-US"/>
        </w:rPr>
      </w:pPr>
      <w:r w:rsidRPr="00512E60">
        <w:rPr>
          <w:rFonts w:asciiTheme="minorHAnsi" w:hAnsiTheme="minorHAnsi"/>
          <w:sz w:val="22"/>
          <w:szCs w:val="22"/>
          <w:lang w:val="en-US"/>
        </w:rPr>
        <w:t>- BNR – Background Noise Reduction (</w:t>
      </w:r>
      <w:proofErr w:type="spellStart"/>
      <w:r w:rsidRPr="00512E60">
        <w:rPr>
          <w:rFonts w:asciiTheme="minorHAnsi" w:hAnsiTheme="minorHAnsi"/>
          <w:sz w:val="22"/>
          <w:szCs w:val="22"/>
          <w:lang w:val="en-US"/>
        </w:rPr>
        <w:t>redukcja</w:t>
      </w:r>
      <w:proofErr w:type="spellEnd"/>
      <w:r w:rsidRPr="00512E6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12E60">
        <w:rPr>
          <w:rFonts w:asciiTheme="minorHAnsi" w:hAnsiTheme="minorHAnsi"/>
          <w:sz w:val="22"/>
          <w:szCs w:val="22"/>
          <w:lang w:val="en-US"/>
        </w:rPr>
        <w:t>szumów</w:t>
      </w:r>
      <w:proofErr w:type="spellEnd"/>
      <w:r w:rsidRPr="00512E6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12E60">
        <w:rPr>
          <w:rFonts w:asciiTheme="minorHAnsi" w:hAnsiTheme="minorHAnsi"/>
          <w:sz w:val="22"/>
          <w:szCs w:val="22"/>
          <w:lang w:val="en-US"/>
        </w:rPr>
        <w:t>tła</w:t>
      </w:r>
      <w:proofErr w:type="spellEnd"/>
      <w:r w:rsidRPr="00512E60">
        <w:rPr>
          <w:rFonts w:asciiTheme="minorHAnsi" w:hAnsiTheme="minorHAnsi"/>
          <w:sz w:val="22"/>
          <w:szCs w:val="22"/>
          <w:lang w:val="en-US"/>
        </w:rPr>
        <w:t xml:space="preserve">),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APM – Auto </w:t>
      </w:r>
      <w:proofErr w:type="spellStart"/>
      <w:r w:rsidRPr="00512E60">
        <w:rPr>
          <w:rFonts w:asciiTheme="minorHAnsi" w:hAnsiTheme="minorHAnsi"/>
          <w:sz w:val="22"/>
          <w:szCs w:val="22"/>
        </w:rPr>
        <w:t>Proximity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2E60">
        <w:rPr>
          <w:rFonts w:asciiTheme="minorHAnsi" w:hAnsiTheme="minorHAnsi"/>
          <w:sz w:val="22"/>
          <w:szCs w:val="22"/>
        </w:rPr>
        <w:t>Mute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(automatyczne wyciszanie przy zbliżeniu ręki do uchwytu),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Pomiar odległości od uszkodzenia w </w:t>
      </w:r>
      <w:proofErr w:type="spellStart"/>
      <w:r w:rsidRPr="00512E60">
        <w:rPr>
          <w:rFonts w:asciiTheme="minorHAnsi" w:hAnsiTheme="minorHAnsi"/>
          <w:sz w:val="22"/>
          <w:szCs w:val="22"/>
        </w:rPr>
        <w:t>ms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lub metrach / stopach,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Łatwe trasowanie dzięki wskazaniu lewo-prawo, przód/tył,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“Kompas” wskazujący kierunek do miejsca uszkodzenia,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S</w:t>
      </w:r>
      <w:r w:rsidRPr="00512E60">
        <w:rPr>
          <w:rFonts w:asciiTheme="minorHAnsi" w:hAnsiTheme="minorHAnsi"/>
          <w:sz w:val="22"/>
          <w:szCs w:val="22"/>
        </w:rPr>
        <w:t xml:space="preserve">tabilność sensora na gruncie min. do 45 stopni,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Automatyczna eliminacja zakłóceń,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Automatyczne dopasowanie do poziomu napięcia,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Automatyczna detekcja częstości impulsów I kalibracja zera,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czułość w zakresie </w:t>
      </w:r>
      <w:proofErr w:type="spellStart"/>
      <w:r w:rsidRPr="00512E60">
        <w:rPr>
          <w:rFonts w:asciiTheme="minorHAnsi" w:hAnsiTheme="minorHAnsi"/>
          <w:sz w:val="22"/>
          <w:szCs w:val="22"/>
        </w:rPr>
        <w:t>μV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Składane, izolowane szpice pomiarowe.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Elementy wchodzące w skład urządzenia: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Odbiornik </w:t>
      </w:r>
      <w:proofErr w:type="spellStart"/>
      <w:r w:rsidRPr="00512E60">
        <w:rPr>
          <w:rFonts w:asciiTheme="minorHAnsi" w:hAnsiTheme="minorHAnsi"/>
          <w:sz w:val="22"/>
          <w:szCs w:val="22"/>
        </w:rPr>
        <w:t>DPP-C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słuchawki KR22-5,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sensor </w:t>
      </w:r>
      <w:proofErr w:type="spellStart"/>
      <w:r w:rsidRPr="00512E60">
        <w:rPr>
          <w:rFonts w:asciiTheme="minorHAnsi" w:hAnsiTheme="minorHAnsi"/>
          <w:sz w:val="22"/>
          <w:szCs w:val="22"/>
        </w:rPr>
        <w:t>DPP-SU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(wraz z: uchwytem teleskopowym, końcówkami, talerzem, kablem połączeniowym),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szpice teleskopowe/składane (min. 2 </w:t>
      </w:r>
      <w:proofErr w:type="spellStart"/>
      <w:r w:rsidRPr="00512E60">
        <w:rPr>
          <w:rFonts w:asciiTheme="minorHAnsi" w:hAnsiTheme="minorHAnsi"/>
          <w:sz w:val="22"/>
          <w:szCs w:val="22"/>
        </w:rPr>
        <w:t>szt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), kable połączeniowe (min. 2 </w:t>
      </w:r>
      <w:proofErr w:type="spellStart"/>
      <w:r w:rsidRPr="00512E60">
        <w:rPr>
          <w:rFonts w:asciiTheme="minorHAnsi" w:hAnsiTheme="minorHAnsi"/>
          <w:sz w:val="22"/>
          <w:szCs w:val="22"/>
        </w:rPr>
        <w:t>szt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),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torba transportowa.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bCs/>
          <w:sz w:val="22"/>
          <w:szCs w:val="22"/>
        </w:rPr>
        <w:t xml:space="preserve">3. Przenośny system lokalizacji uszkodzeń </w:t>
      </w:r>
      <w:r w:rsidRPr="00512E60">
        <w:rPr>
          <w:rFonts w:asciiTheme="minorHAnsi" w:hAnsiTheme="minorHAnsi"/>
          <w:sz w:val="22"/>
          <w:szCs w:val="22"/>
        </w:rPr>
        <w:t>(</w:t>
      </w:r>
      <w:r w:rsidRPr="00512E60">
        <w:rPr>
          <w:rFonts w:asciiTheme="minorHAnsi" w:hAnsiTheme="minorHAnsi"/>
          <w:bCs/>
          <w:sz w:val="22"/>
          <w:szCs w:val="22"/>
        </w:rPr>
        <w:t xml:space="preserve">SFX 32 )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Mobilny system do kontroli i lokalizacji uszkodzeń kabli niskiego i średniego napięcia.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lastRenderedPageBreak/>
        <w:t xml:space="preserve">Zastosowaniu napięcia próbnego i udarowego z generatora udarowego o wysokości do 32 </w:t>
      </w:r>
      <w:proofErr w:type="spellStart"/>
      <w:r w:rsidRPr="00512E60">
        <w:rPr>
          <w:rFonts w:asciiTheme="minorHAnsi" w:hAnsiTheme="minorHAnsi"/>
          <w:sz w:val="22"/>
          <w:szCs w:val="22"/>
        </w:rPr>
        <w:t>kV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powinno umożliwić stosowanie systemu do kabli o napięciu znamionowym </w:t>
      </w:r>
      <w:proofErr w:type="spellStart"/>
      <w:r w:rsidRPr="00512E60">
        <w:rPr>
          <w:rFonts w:asciiTheme="minorHAnsi" w:hAnsiTheme="minorHAnsi"/>
          <w:sz w:val="22"/>
          <w:szCs w:val="22"/>
        </w:rPr>
        <w:t>Un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do 18 </w:t>
      </w:r>
      <w:proofErr w:type="spellStart"/>
      <w:r w:rsidRPr="00512E60">
        <w:rPr>
          <w:rFonts w:asciiTheme="minorHAnsi" w:hAnsiTheme="minorHAnsi"/>
          <w:sz w:val="22"/>
          <w:szCs w:val="22"/>
        </w:rPr>
        <w:t>kV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. Zastosowana Metoda AMR powinna umożliwić wstępną lokalizację uszkodzeń </w:t>
      </w:r>
      <w:proofErr w:type="spellStart"/>
      <w:r w:rsidRPr="00512E60">
        <w:rPr>
          <w:rFonts w:asciiTheme="minorHAnsi" w:hAnsiTheme="minorHAnsi"/>
          <w:sz w:val="22"/>
          <w:szCs w:val="22"/>
        </w:rPr>
        <w:t>wysokoomowych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. Dopalenie miejsc uszkodzenia ograniczone czasowo powinno być możliwe na wszystkich trzech poziomach napięciowych. Uszkodzenia </w:t>
      </w:r>
      <w:proofErr w:type="spellStart"/>
      <w:r w:rsidRPr="00512E60">
        <w:rPr>
          <w:rFonts w:asciiTheme="minorHAnsi" w:hAnsiTheme="minorHAnsi"/>
          <w:sz w:val="22"/>
          <w:szCs w:val="22"/>
        </w:rPr>
        <w:t>niskooomowe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powinny być lokalizowane bezpośrednio reflektometrem. Obsługiwany reflektometr powinien być wyposażony w menu prowadzące wskazujące w trybie AMR miejsce uszkodzenia. System powinien dysponować udarowymi impulsami energetycznymi o wysokości do 1750J, pozwalającymi zlokalizować uszkodzenie metodą akustyczną. System powinien zostać umieszczony na ramie wyposażonej w kółka, </w:t>
      </w:r>
      <w:r>
        <w:rPr>
          <w:rFonts w:asciiTheme="minorHAnsi" w:hAnsiTheme="minorHAnsi"/>
          <w:sz w:val="22"/>
          <w:szCs w:val="22"/>
        </w:rPr>
        <w:t>ułatwiającej</w:t>
      </w:r>
      <w:r w:rsidRPr="00512E60">
        <w:rPr>
          <w:rFonts w:asciiTheme="minorHAnsi" w:hAnsiTheme="minorHAnsi"/>
          <w:sz w:val="22"/>
          <w:szCs w:val="22"/>
        </w:rPr>
        <w:t xml:space="preserve"> pracę w terenie.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Elementy systemu: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a) reflektometr: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zakres pomiaru: od 50 m do 7500 m,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szerokość impulsów: od 50 </w:t>
      </w:r>
      <w:proofErr w:type="spellStart"/>
      <w:r w:rsidRPr="00512E60">
        <w:rPr>
          <w:rFonts w:asciiTheme="minorHAnsi" w:hAnsiTheme="minorHAnsi"/>
          <w:sz w:val="22"/>
          <w:szCs w:val="22"/>
        </w:rPr>
        <w:t>ns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do 10 </w:t>
      </w:r>
      <w:proofErr w:type="spellStart"/>
      <w:r w:rsidRPr="00512E60">
        <w:rPr>
          <w:rFonts w:asciiTheme="minorHAnsi" w:hAnsiTheme="minorHAnsi"/>
          <w:sz w:val="22"/>
          <w:szCs w:val="22"/>
        </w:rPr>
        <w:t>us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częstotliwość próbkowania: 100 </w:t>
      </w:r>
      <w:proofErr w:type="spellStart"/>
      <w:r w:rsidRPr="00512E60">
        <w:rPr>
          <w:rFonts w:asciiTheme="minorHAnsi" w:hAnsiTheme="minorHAnsi"/>
          <w:sz w:val="22"/>
          <w:szCs w:val="22"/>
        </w:rPr>
        <w:t>Mhz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dokładność: min.: 0,1% zakresu pomiarowego,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ekran min.: 10,4” VGA,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pamięć: min.: 60 wykresów,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interfejs: RS 232 dla komputerowej bazy danych,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temperatura pracy:</w:t>
      </w:r>
      <w:r>
        <w:rPr>
          <w:rFonts w:asciiTheme="minorHAnsi" w:hAnsiTheme="minorHAnsi"/>
          <w:sz w:val="22"/>
          <w:szCs w:val="22"/>
        </w:rPr>
        <w:t xml:space="preserve"> min.</w:t>
      </w:r>
      <w:r w:rsidRPr="00512E60">
        <w:rPr>
          <w:rFonts w:asciiTheme="minorHAnsi" w:hAnsiTheme="minorHAnsi"/>
          <w:sz w:val="22"/>
          <w:szCs w:val="22"/>
        </w:rPr>
        <w:t xml:space="preserve"> od -20 C do 40 c,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b) generator udarowy: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próba napięciowa: od 0 do 32 </w:t>
      </w:r>
      <w:proofErr w:type="spellStart"/>
      <w:r w:rsidRPr="00512E60">
        <w:rPr>
          <w:rFonts w:asciiTheme="minorHAnsi" w:hAnsiTheme="minorHAnsi"/>
          <w:sz w:val="22"/>
          <w:szCs w:val="22"/>
        </w:rPr>
        <w:t>kV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DC,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częstotliwość udarów: </w:t>
      </w:r>
      <w:r>
        <w:rPr>
          <w:rFonts w:asciiTheme="minorHAnsi" w:hAnsiTheme="minorHAnsi"/>
          <w:sz w:val="22"/>
          <w:szCs w:val="22"/>
        </w:rPr>
        <w:t xml:space="preserve">od </w:t>
      </w:r>
      <w:r w:rsidRPr="00512E60">
        <w:rPr>
          <w:rFonts w:asciiTheme="minorHAnsi" w:hAnsiTheme="minorHAnsi"/>
          <w:sz w:val="22"/>
          <w:szCs w:val="22"/>
        </w:rPr>
        <w:t xml:space="preserve">3 do 10 s,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wyzwalanie pojedyncze,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dopalanie od 0 do 32 </w:t>
      </w:r>
      <w:proofErr w:type="spellStart"/>
      <w:r w:rsidRPr="00512E60">
        <w:rPr>
          <w:rFonts w:asciiTheme="minorHAnsi" w:hAnsiTheme="minorHAnsi"/>
          <w:sz w:val="22"/>
          <w:szCs w:val="22"/>
        </w:rPr>
        <w:t>kV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; 160 </w:t>
      </w:r>
      <w:proofErr w:type="spellStart"/>
      <w:r w:rsidRPr="00512E60">
        <w:rPr>
          <w:rFonts w:asciiTheme="minorHAnsi" w:hAnsiTheme="minorHAnsi"/>
          <w:sz w:val="22"/>
          <w:szCs w:val="22"/>
        </w:rPr>
        <w:t>mA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lokalizacja uszkodzeń: od 0 do 5 </w:t>
      </w:r>
      <w:proofErr w:type="spellStart"/>
      <w:r w:rsidRPr="00512E60">
        <w:rPr>
          <w:rFonts w:asciiTheme="minorHAnsi" w:hAnsiTheme="minorHAnsi"/>
          <w:sz w:val="22"/>
          <w:szCs w:val="22"/>
        </w:rPr>
        <w:t>kV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; 160 </w:t>
      </w:r>
      <w:proofErr w:type="spellStart"/>
      <w:r w:rsidRPr="00512E60">
        <w:rPr>
          <w:rFonts w:asciiTheme="minorHAnsi" w:hAnsiTheme="minorHAnsi"/>
          <w:sz w:val="22"/>
          <w:szCs w:val="22"/>
        </w:rPr>
        <w:t>mA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c) wyposażenie: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stojak na kółkach, </w:t>
      </w:r>
    </w:p>
    <w:p w:rsidR="00C23ABB" w:rsidRDefault="00FE1805" w:rsidP="00C23A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komplet przewodów,</w:t>
      </w:r>
    </w:p>
    <w:p w:rsidR="00C23ABB" w:rsidRPr="00512E60" w:rsidRDefault="00FE1805" w:rsidP="00C23A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</w:t>
      </w:r>
      <w:r w:rsidRPr="00FE1805">
        <w:rPr>
          <w:rFonts w:asciiTheme="minorHAnsi" w:hAnsiTheme="minorHAnsi"/>
          <w:sz w:val="22"/>
          <w:szCs w:val="22"/>
        </w:rPr>
        <w:t xml:space="preserve">ożliwość współpracy z </w:t>
      </w:r>
      <w:proofErr w:type="spellStart"/>
      <w:r w:rsidRPr="00FE1805">
        <w:rPr>
          <w:rFonts w:asciiTheme="minorHAnsi" w:hAnsiTheme="minorHAnsi"/>
          <w:sz w:val="22"/>
          <w:szCs w:val="22"/>
        </w:rPr>
        <w:t>digiphone</w:t>
      </w:r>
      <w:proofErr w:type="spellEnd"/>
      <w:r w:rsidRPr="00FE1805">
        <w:rPr>
          <w:rFonts w:asciiTheme="minorHAnsi" w:hAnsiTheme="minorHAnsi"/>
          <w:sz w:val="22"/>
          <w:szCs w:val="22"/>
        </w:rPr>
        <w:t>, urządzeniami do trasowania i lokalizacji uszkodzeń kabli, przyrządem do wykrywania zwarć doziemnych</w:t>
      </w:r>
      <w:r>
        <w:rPr>
          <w:rFonts w:asciiTheme="minorHAnsi" w:hAnsiTheme="minorHAnsi"/>
          <w:sz w:val="22"/>
          <w:szCs w:val="22"/>
        </w:rPr>
        <w:t>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4. </w:t>
      </w:r>
      <w:proofErr w:type="spellStart"/>
      <w:r w:rsidRPr="00512E60">
        <w:rPr>
          <w:rFonts w:asciiTheme="minorHAnsi" w:hAnsiTheme="minorHAnsi"/>
          <w:bCs/>
          <w:sz w:val="22"/>
          <w:szCs w:val="22"/>
        </w:rPr>
        <w:t>Dopalarka</w:t>
      </w:r>
      <w:proofErr w:type="spellEnd"/>
      <w:r w:rsidRPr="00512E60">
        <w:rPr>
          <w:rFonts w:asciiTheme="minorHAnsi" w:hAnsiTheme="minorHAnsi"/>
          <w:bCs/>
          <w:sz w:val="22"/>
          <w:szCs w:val="22"/>
        </w:rPr>
        <w:t xml:space="preserve"> (BPS 5000-d)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Urządzenie dopalające umożliwiające przeprowadzenie kontrolowanego procesu zmniejszenia rezystancji uszkodzenia, tzw. dopalania, umożliwiającego lokalizację uszkodzeń trudnych do odszukania innymi metodami.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Cechy urządzenia: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obsługa przy pomocy pokrętła (</w:t>
      </w:r>
      <w:proofErr w:type="spellStart"/>
      <w:r w:rsidRPr="00512E60">
        <w:rPr>
          <w:rFonts w:asciiTheme="minorHAnsi" w:hAnsiTheme="minorHAnsi"/>
          <w:sz w:val="22"/>
          <w:szCs w:val="22"/>
        </w:rPr>
        <w:t>enkodera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) obrotowego z przyciskiem,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podpowiadanie operatorowi kolejnych kroków procedury dopalania,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transmisja danych USB,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prąd dopalania (do 110A).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b/>
          <w:sz w:val="22"/>
          <w:szCs w:val="22"/>
        </w:rPr>
      </w:pPr>
      <w:r w:rsidRPr="00512E60">
        <w:rPr>
          <w:rFonts w:asciiTheme="minorHAnsi" w:hAnsiTheme="minorHAnsi"/>
          <w:b/>
          <w:sz w:val="22"/>
          <w:szCs w:val="22"/>
        </w:rPr>
        <w:t>SYSTEMU DO ANALIZY WSPÓŁCZYNNIKA STRAT DIELEKTRYCZNYCH KABLI (Tangens Delta) ORAZ DIAGNOSTYKI WYŁADOWAŃ NIEZUPEŁNYCH (przenośny zestaw TDM 4540-P-TD-PD):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System umożliwiający wygenerowanie 4 różnych kształtów napięcia: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napięcie stałe (DC) do 80 </w:t>
      </w:r>
      <w:proofErr w:type="spellStart"/>
      <w:r w:rsidRPr="00512E60">
        <w:rPr>
          <w:rFonts w:asciiTheme="minorHAnsi" w:hAnsiTheme="minorHAnsi"/>
          <w:sz w:val="22"/>
          <w:szCs w:val="22"/>
        </w:rPr>
        <w:t>kV</w:t>
      </w:r>
      <w:proofErr w:type="spellEnd"/>
      <w:r w:rsidRPr="00512E60">
        <w:rPr>
          <w:rFonts w:asciiTheme="minorHAnsi" w:hAnsiTheme="minorHAnsi"/>
          <w:sz w:val="22"/>
          <w:szCs w:val="22"/>
        </w:rPr>
        <w:t>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napięcie wolnozmienne o kształcie sinusoidalnym (VLF sinus 0,1 HZ) do 45 </w:t>
      </w:r>
      <w:proofErr w:type="spellStart"/>
      <w:r w:rsidRPr="00512E60">
        <w:rPr>
          <w:rFonts w:asciiTheme="minorHAnsi" w:hAnsiTheme="minorHAnsi"/>
          <w:sz w:val="22"/>
          <w:szCs w:val="22"/>
        </w:rPr>
        <w:t>kV</w:t>
      </w:r>
      <w:proofErr w:type="spellEnd"/>
      <w:r w:rsidRPr="00512E60">
        <w:rPr>
          <w:rFonts w:asciiTheme="minorHAnsi" w:hAnsiTheme="minorHAnsi"/>
          <w:sz w:val="22"/>
          <w:szCs w:val="22"/>
        </w:rPr>
        <w:t>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napięcie wolnozmienne o kształcie </w:t>
      </w:r>
      <w:proofErr w:type="spellStart"/>
      <w:r w:rsidRPr="00512E60">
        <w:rPr>
          <w:rFonts w:asciiTheme="minorHAnsi" w:hAnsiTheme="minorHAnsi"/>
          <w:sz w:val="22"/>
          <w:szCs w:val="22"/>
        </w:rPr>
        <w:t>cosinusoidalno-prostokątnym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(VLF CP 0,1 HZ) do 40 </w:t>
      </w:r>
      <w:proofErr w:type="spellStart"/>
      <w:r w:rsidRPr="00512E60">
        <w:rPr>
          <w:rFonts w:asciiTheme="minorHAnsi" w:hAnsiTheme="minorHAnsi"/>
          <w:sz w:val="22"/>
          <w:szCs w:val="22"/>
        </w:rPr>
        <w:t>kV</w:t>
      </w:r>
      <w:proofErr w:type="spellEnd"/>
      <w:r w:rsidRPr="00512E60">
        <w:rPr>
          <w:rFonts w:asciiTheme="minorHAnsi" w:hAnsiTheme="minorHAnsi"/>
          <w:sz w:val="22"/>
          <w:szCs w:val="22"/>
        </w:rPr>
        <w:t>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napięcie oscylacyjno-tłumione (DAC).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lastRenderedPageBreak/>
        <w:t>System powinien umożliwiać wykonanie wszystkich pomiarów i prób wymaganych przy odbiorach nowych kabli SN oraz kabli będących w eksploatacji. Zastosowanie 4</w:t>
      </w:r>
      <w:r>
        <w:rPr>
          <w:rFonts w:asciiTheme="minorHAnsi" w:hAnsiTheme="minorHAnsi"/>
          <w:sz w:val="22"/>
          <w:szCs w:val="22"/>
        </w:rPr>
        <w:t xml:space="preserve"> </w:t>
      </w:r>
      <w:r w:rsidRPr="00512E60">
        <w:rPr>
          <w:rFonts w:asciiTheme="minorHAnsi" w:hAnsiTheme="minorHAnsi"/>
          <w:sz w:val="22"/>
          <w:szCs w:val="22"/>
        </w:rPr>
        <w:t>rodzajów napięcia dostępnych w jednym kompaktowym urządzeniu powinno umożliwiać wykonanie  próby szczelności powłoki, próby napięciowej bardzo długich kabli (o długości nawet ponad 25 km) oraz diagnostyki Tangens Delta i pomiaru WNZ przy 3 różnych rodzajach napięć (VLF sinus, VLF CP, oraz DAC).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b/>
          <w:sz w:val="22"/>
          <w:szCs w:val="22"/>
        </w:rPr>
      </w:pPr>
      <w:r w:rsidRPr="00512E60">
        <w:rPr>
          <w:rFonts w:asciiTheme="minorHAnsi" w:hAnsiTheme="minorHAnsi"/>
          <w:b/>
          <w:sz w:val="22"/>
          <w:szCs w:val="22"/>
        </w:rPr>
        <w:t>ZESTAW DO IDENTYFIKACJI KABLI ODŁĄCZONYCH ORAZ POD NAPIĘCIEM: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Zestaw powinien umożliwiać jednoznaczne określenie/potwierdzenie, że właściwy kabel został wytypowany do przeprowadzenia na nim prac, np. przecięcia go.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Zasilany z akumulatora lub bezpośrednio z sieci system powinien umożliwiać identyfikację kabli odłączonych WN, SN i </w:t>
      </w:r>
      <w:proofErr w:type="spellStart"/>
      <w:r w:rsidRPr="00512E60">
        <w:rPr>
          <w:rFonts w:asciiTheme="minorHAnsi" w:hAnsiTheme="minorHAnsi"/>
          <w:sz w:val="22"/>
          <w:szCs w:val="22"/>
        </w:rPr>
        <w:t>nN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oraz kabli </w:t>
      </w:r>
      <w:proofErr w:type="spellStart"/>
      <w:r w:rsidRPr="00512E60">
        <w:rPr>
          <w:rFonts w:asciiTheme="minorHAnsi" w:hAnsiTheme="minorHAnsi"/>
          <w:sz w:val="22"/>
          <w:szCs w:val="22"/>
        </w:rPr>
        <w:t>nN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znajdujących się pod napięciem sieciowym 50 Hz.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W skład zestawu wchodzą: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1. Generator do identyfikacji kabli bez napięcia CI TX: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Napięcie impulsu 55 VDC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Impuls prądowy maks. 100 A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Częstotliwość impulsów 30 / min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Szerokość impulsu 72 </w:t>
      </w:r>
      <w:proofErr w:type="spellStart"/>
      <w:r w:rsidRPr="00512E60">
        <w:rPr>
          <w:rFonts w:asciiTheme="minorHAnsi" w:hAnsiTheme="minorHAnsi"/>
          <w:sz w:val="22"/>
          <w:szCs w:val="22"/>
        </w:rPr>
        <w:t>ms</w:t>
      </w:r>
      <w:proofErr w:type="spellEnd"/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Czas pracy baterii</w:t>
      </w:r>
      <w:r>
        <w:rPr>
          <w:rFonts w:asciiTheme="minorHAnsi" w:hAnsiTheme="minorHAnsi"/>
          <w:sz w:val="22"/>
          <w:szCs w:val="22"/>
        </w:rPr>
        <w:t>:</w:t>
      </w:r>
      <w:r w:rsidRPr="00512E6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min.</w:t>
      </w:r>
      <w:r w:rsidRPr="00512E60">
        <w:rPr>
          <w:rFonts w:asciiTheme="minorHAnsi" w:hAnsiTheme="minorHAnsi"/>
          <w:sz w:val="22"/>
          <w:szCs w:val="22"/>
        </w:rPr>
        <w:t xml:space="preserve"> 4 h pracy akumulatora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Czas ładowania</w:t>
      </w:r>
      <w:r>
        <w:rPr>
          <w:rFonts w:asciiTheme="minorHAnsi" w:hAnsiTheme="minorHAnsi"/>
          <w:sz w:val="22"/>
          <w:szCs w:val="22"/>
        </w:rPr>
        <w:t>:</w:t>
      </w:r>
      <w:r w:rsidRPr="00512E6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maks.</w:t>
      </w:r>
      <w:r w:rsidRPr="00512E60">
        <w:rPr>
          <w:rFonts w:asciiTheme="minorHAnsi" w:hAnsiTheme="minorHAnsi"/>
          <w:sz w:val="22"/>
          <w:szCs w:val="22"/>
        </w:rPr>
        <w:t xml:space="preserve"> 6 h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Klasa ochrony IP 54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Temperatura pracy </w:t>
      </w:r>
      <w:r>
        <w:rPr>
          <w:rFonts w:asciiTheme="minorHAnsi" w:hAnsiTheme="minorHAnsi"/>
          <w:sz w:val="22"/>
          <w:szCs w:val="22"/>
        </w:rPr>
        <w:t xml:space="preserve">: min. </w:t>
      </w:r>
      <w:r w:rsidRPr="00512E60">
        <w:rPr>
          <w:rFonts w:asciiTheme="minorHAnsi" w:hAnsiTheme="minorHAnsi"/>
          <w:sz w:val="22"/>
          <w:szCs w:val="22"/>
        </w:rPr>
        <w:t>- 10°C do + 60 °C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2. Generator do identyfikacji pod napięciem LCI TX: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Napięcie pracy 240 - 440 VAC 50/60 Hz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Impuls prądowy 80 A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Częstotliwość impulsów 15/ min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Szerokość impulsu 1,5 </w:t>
      </w:r>
      <w:proofErr w:type="spellStart"/>
      <w:r w:rsidRPr="00512E60">
        <w:rPr>
          <w:rFonts w:asciiTheme="minorHAnsi" w:hAnsiTheme="minorHAnsi"/>
          <w:sz w:val="22"/>
          <w:szCs w:val="22"/>
        </w:rPr>
        <w:t>ms</w:t>
      </w:r>
      <w:proofErr w:type="spellEnd"/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Klasa ochrony IP 54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Temperatura pracy</w:t>
      </w:r>
      <w:r>
        <w:rPr>
          <w:rFonts w:asciiTheme="minorHAnsi" w:hAnsiTheme="minorHAnsi"/>
          <w:sz w:val="22"/>
          <w:szCs w:val="22"/>
        </w:rPr>
        <w:t xml:space="preserve">: min </w:t>
      </w:r>
      <w:r w:rsidRPr="00512E60">
        <w:rPr>
          <w:rFonts w:asciiTheme="minorHAnsi" w:hAnsiTheme="minorHAnsi"/>
          <w:sz w:val="22"/>
          <w:szCs w:val="22"/>
        </w:rPr>
        <w:t xml:space="preserve"> -10 °C do +60 °C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3. Odbiornik uniwersalny CI RX: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elastyczne c</w:t>
      </w:r>
      <w:r w:rsidRPr="00512E60">
        <w:rPr>
          <w:rFonts w:asciiTheme="minorHAnsi" w:hAnsiTheme="minorHAnsi"/>
          <w:sz w:val="22"/>
          <w:szCs w:val="22"/>
        </w:rPr>
        <w:t>ęgi identyfikacyjne</w:t>
      </w:r>
      <w:r>
        <w:rPr>
          <w:rFonts w:asciiTheme="minorHAnsi" w:hAnsiTheme="minorHAnsi"/>
          <w:sz w:val="22"/>
          <w:szCs w:val="22"/>
        </w:rPr>
        <w:t xml:space="preserve"> min.:</w:t>
      </w:r>
      <w:r w:rsidRPr="00512E60">
        <w:rPr>
          <w:rFonts w:asciiTheme="minorHAnsi" w:hAnsiTheme="minorHAnsi"/>
          <w:sz w:val="22"/>
          <w:szCs w:val="22"/>
        </w:rPr>
        <w:t xml:space="preserve"> 230 mm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Ustawienie wzmocnienia 10 stopni – 3…24 </w:t>
      </w:r>
      <w:proofErr w:type="spellStart"/>
      <w:r w:rsidRPr="00512E60">
        <w:rPr>
          <w:rFonts w:asciiTheme="minorHAnsi" w:hAnsiTheme="minorHAnsi"/>
          <w:sz w:val="22"/>
          <w:szCs w:val="22"/>
        </w:rPr>
        <w:t>dB</w:t>
      </w:r>
      <w:proofErr w:type="spellEnd"/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Czas pracy &gt; 50 h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Klasa ochrony IP 54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Temperatura pracy</w:t>
      </w:r>
      <w:r>
        <w:rPr>
          <w:rFonts w:asciiTheme="minorHAnsi" w:hAnsiTheme="minorHAnsi"/>
          <w:sz w:val="22"/>
          <w:szCs w:val="22"/>
        </w:rPr>
        <w:t>: min.</w:t>
      </w:r>
      <w:r w:rsidRPr="00512E60">
        <w:rPr>
          <w:rFonts w:asciiTheme="minorHAnsi" w:hAnsiTheme="minorHAnsi"/>
          <w:sz w:val="22"/>
          <w:szCs w:val="22"/>
        </w:rPr>
        <w:t xml:space="preserve"> -10 °C do +60 °C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4. Czujnik TFS CI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Czujnik służący do identyfikacji kabli wielożyłowych metodą pomiaru pola skrętu żył.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5. Czujnik zbliżeniowy PAS CI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6. Przeciągacz </w:t>
      </w:r>
      <w:proofErr w:type="spellStart"/>
      <w:r w:rsidRPr="00512E60">
        <w:rPr>
          <w:rFonts w:asciiTheme="minorHAnsi" w:hAnsiTheme="minorHAnsi"/>
          <w:sz w:val="22"/>
          <w:szCs w:val="22"/>
        </w:rPr>
        <w:t>UZF-TOOL</w:t>
      </w:r>
      <w:proofErr w:type="spellEnd"/>
      <w:r w:rsidRPr="00512E60">
        <w:rPr>
          <w:rFonts w:asciiTheme="minorHAnsi" w:hAnsiTheme="minorHAnsi"/>
          <w:sz w:val="22"/>
          <w:szCs w:val="22"/>
        </w:rPr>
        <w:t>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Urządzenie służące do przeciągania cęgów elastycznych w trudno dostępnych miejscach.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b/>
          <w:sz w:val="22"/>
          <w:szCs w:val="22"/>
        </w:rPr>
      </w:pPr>
      <w:r w:rsidRPr="00512E60">
        <w:rPr>
          <w:rFonts w:asciiTheme="minorHAnsi" w:hAnsiTheme="minorHAnsi"/>
          <w:b/>
          <w:sz w:val="22"/>
          <w:szCs w:val="22"/>
        </w:rPr>
        <w:t>GEORADAR Z ZESTAWEM (LMX200 BUNDLE):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Aparatura do jednoczesnego wykrywania obiektów płytkich i głębokich, pozwalająca uzyskać dane </w:t>
      </w:r>
      <w:proofErr w:type="spellStart"/>
      <w:r w:rsidRPr="00512E60">
        <w:rPr>
          <w:rFonts w:asciiTheme="minorHAnsi" w:hAnsiTheme="minorHAnsi"/>
          <w:sz w:val="22"/>
          <w:szCs w:val="22"/>
        </w:rPr>
        <w:t>geo-referencyjne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tworzyć na miejscu warstwy głębokościowe i przesyłać  bezprzewodowo wszystkie informacje w postaci raportów. Urządzenie powinno posiadać zdolność i pewność detekcji, pozwalającą na lokalizowanie podpowierzchniowych obiektów, tj.: rur niemetalowych, w tym PCV i </w:t>
      </w:r>
      <w:r w:rsidRPr="00512E60">
        <w:rPr>
          <w:rFonts w:asciiTheme="minorHAnsi" w:hAnsiTheme="minorHAnsi"/>
          <w:sz w:val="22"/>
          <w:szCs w:val="22"/>
        </w:rPr>
        <w:lastRenderedPageBreak/>
        <w:t>azbestocementowych oraz infrastruktury betonowej, instalacji burzowej, podziemnych zbiorników, drenaży, elementów systemu</w:t>
      </w:r>
      <w:r>
        <w:rPr>
          <w:rFonts w:asciiTheme="minorHAnsi" w:hAnsiTheme="minorHAnsi"/>
          <w:sz w:val="22"/>
          <w:szCs w:val="22"/>
        </w:rPr>
        <w:t xml:space="preserve"> </w:t>
      </w:r>
      <w:r w:rsidRPr="00512E60">
        <w:rPr>
          <w:rFonts w:asciiTheme="minorHAnsi" w:hAnsiTheme="minorHAnsi"/>
          <w:sz w:val="22"/>
          <w:szCs w:val="22"/>
        </w:rPr>
        <w:t>kanalizacji i innych elementów infrastruktury, takich jak: fundamenty, sklepienia, płyty betonowe.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Dane techniczne: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wzmocniona analiza w terenie: przetwarzanie danych za pomocą odpowiedniego oprogramowania,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funkcje </w:t>
      </w:r>
      <w:proofErr w:type="spellStart"/>
      <w:r w:rsidRPr="00512E60">
        <w:rPr>
          <w:rFonts w:asciiTheme="minorHAnsi" w:hAnsiTheme="minorHAnsi"/>
          <w:sz w:val="22"/>
          <w:szCs w:val="22"/>
        </w:rPr>
        <w:t>DynaQ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12E60">
        <w:rPr>
          <w:rFonts w:asciiTheme="minorHAnsi" w:hAnsiTheme="minorHAnsi"/>
          <w:sz w:val="22"/>
          <w:szCs w:val="22"/>
        </w:rPr>
        <w:t>DynaT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oraz filtrowanie przestrzenne,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min.: 350km danych liniowych w pamięci wewnętrznej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waga: </w:t>
      </w:r>
      <w:proofErr w:type="spellStart"/>
      <w:r w:rsidRPr="00512E60">
        <w:rPr>
          <w:rFonts w:asciiTheme="minorHAnsi" w:hAnsiTheme="minorHAnsi"/>
          <w:sz w:val="22"/>
          <w:szCs w:val="22"/>
        </w:rPr>
        <w:t>max</w:t>
      </w:r>
      <w:proofErr w:type="spellEnd"/>
      <w:r w:rsidRPr="00512E60">
        <w:rPr>
          <w:rFonts w:asciiTheme="minorHAnsi" w:hAnsiTheme="minorHAnsi"/>
          <w:sz w:val="22"/>
          <w:szCs w:val="22"/>
        </w:rPr>
        <w:t>. 22kg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rozmiar ekranu: min. 21 cm przekątna.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zasilanie: 1.25 A, 12 V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temperatura użytkowania: Czujnik:</w:t>
      </w:r>
      <w:r>
        <w:rPr>
          <w:rFonts w:asciiTheme="minorHAnsi" w:hAnsiTheme="minorHAnsi"/>
          <w:sz w:val="22"/>
          <w:szCs w:val="22"/>
        </w:rPr>
        <w:t xml:space="preserve"> min. </w:t>
      </w:r>
      <w:r w:rsidRPr="00512E60">
        <w:rPr>
          <w:rFonts w:asciiTheme="minorHAnsi" w:hAnsiTheme="minorHAnsi"/>
          <w:sz w:val="22"/>
          <w:szCs w:val="22"/>
        </w:rPr>
        <w:t xml:space="preserve"> -40°C +50°C, Ekran:</w:t>
      </w:r>
      <w:r>
        <w:rPr>
          <w:rFonts w:asciiTheme="minorHAnsi" w:hAnsiTheme="minorHAnsi"/>
          <w:sz w:val="22"/>
          <w:szCs w:val="22"/>
        </w:rPr>
        <w:t xml:space="preserve"> min. </w:t>
      </w:r>
      <w:r w:rsidRPr="00512E60">
        <w:rPr>
          <w:rFonts w:asciiTheme="minorHAnsi" w:hAnsiTheme="minorHAnsi"/>
          <w:sz w:val="22"/>
          <w:szCs w:val="22"/>
        </w:rPr>
        <w:t xml:space="preserve"> -10°C +50°C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zakres zbierania danych: do 8 m.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Skład zestawu: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wózek, szerokopasmowa antena, dotykowy wyświetlacz (DVL5), </w:t>
      </w:r>
      <w:proofErr w:type="spellStart"/>
      <w:r w:rsidRPr="00512E60">
        <w:rPr>
          <w:rFonts w:asciiTheme="minorHAnsi" w:hAnsiTheme="minorHAnsi"/>
          <w:sz w:val="22"/>
          <w:szCs w:val="22"/>
        </w:rPr>
        <w:t>DynaQ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512E60">
        <w:rPr>
          <w:rFonts w:asciiTheme="minorHAnsi" w:hAnsiTheme="minorHAnsi"/>
          <w:sz w:val="22"/>
          <w:szCs w:val="22"/>
        </w:rPr>
        <w:t>DynaT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pakiet GPS </w:t>
      </w:r>
      <w:proofErr w:type="spellStart"/>
      <w:r w:rsidRPr="00512E60">
        <w:rPr>
          <w:rFonts w:asciiTheme="minorHAnsi" w:hAnsiTheme="minorHAnsi"/>
          <w:sz w:val="22"/>
          <w:szCs w:val="22"/>
        </w:rPr>
        <w:t>TopCon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funkcja Line &amp; </w:t>
      </w:r>
      <w:proofErr w:type="spellStart"/>
      <w:r w:rsidRPr="00512E60">
        <w:rPr>
          <w:rFonts w:asciiTheme="minorHAnsi" w:hAnsiTheme="minorHAnsi"/>
          <w:sz w:val="22"/>
          <w:szCs w:val="22"/>
        </w:rPr>
        <w:t>Grid</w:t>
      </w:r>
      <w:proofErr w:type="spellEnd"/>
      <w:r w:rsidRPr="00512E60">
        <w:rPr>
          <w:rFonts w:asciiTheme="minorHAnsi" w:hAnsiTheme="minorHAnsi"/>
          <w:sz w:val="22"/>
          <w:szCs w:val="22"/>
        </w:rPr>
        <w:t xml:space="preserve">, funkcja 3D, raporty przez </w:t>
      </w:r>
      <w:proofErr w:type="spellStart"/>
      <w:r w:rsidRPr="00512E60">
        <w:rPr>
          <w:rFonts w:asciiTheme="minorHAnsi" w:hAnsiTheme="minorHAnsi"/>
          <w:sz w:val="22"/>
          <w:szCs w:val="22"/>
        </w:rPr>
        <w:t>WiFi</w:t>
      </w:r>
      <w:proofErr w:type="spellEnd"/>
      <w:r w:rsidRPr="00512E60">
        <w:rPr>
          <w:rFonts w:asciiTheme="minorHAnsi" w:hAnsiTheme="minorHAnsi"/>
          <w:sz w:val="22"/>
          <w:szCs w:val="22"/>
        </w:rPr>
        <w:t>, funkcja mapy,</w:t>
      </w:r>
      <w:r>
        <w:rPr>
          <w:rFonts w:asciiTheme="minorHAnsi" w:hAnsiTheme="minorHAnsi"/>
          <w:sz w:val="22"/>
          <w:szCs w:val="22"/>
        </w:rPr>
        <w:t xml:space="preserve"> </w:t>
      </w:r>
      <w:r w:rsidRPr="00512E60">
        <w:rPr>
          <w:rFonts w:asciiTheme="minorHAnsi" w:hAnsiTheme="minorHAnsi"/>
          <w:sz w:val="22"/>
          <w:szCs w:val="22"/>
        </w:rPr>
        <w:t xml:space="preserve">eksport danych do </w:t>
      </w:r>
      <w:r>
        <w:rPr>
          <w:rFonts w:asciiTheme="minorHAnsi" w:hAnsiTheme="minorHAnsi"/>
          <w:sz w:val="22"/>
          <w:szCs w:val="22"/>
        </w:rPr>
        <w:t xml:space="preserve"> o</w:t>
      </w:r>
      <w:r w:rsidRPr="00512E60">
        <w:rPr>
          <w:rFonts w:asciiTheme="minorHAnsi" w:hAnsiTheme="minorHAnsi"/>
          <w:sz w:val="22"/>
          <w:szCs w:val="22"/>
        </w:rPr>
        <w:t xml:space="preserve">programowania, skrzynia/walizka do  transportu urządzenia, akumulator kwasowo-ołowiowy (długość działania akumulatora: min.: 4-6 godz. Pojemność: min.: 9 </w:t>
      </w:r>
      <w:proofErr w:type="spellStart"/>
      <w:r w:rsidRPr="00512E60">
        <w:rPr>
          <w:rFonts w:asciiTheme="minorHAnsi" w:hAnsiTheme="minorHAnsi"/>
          <w:sz w:val="22"/>
          <w:szCs w:val="22"/>
        </w:rPr>
        <w:t>Ah</w:t>
      </w:r>
      <w:proofErr w:type="spellEnd"/>
      <w:r w:rsidRPr="00512E60">
        <w:rPr>
          <w:rFonts w:asciiTheme="minorHAnsi" w:hAnsiTheme="minorHAnsi"/>
          <w:sz w:val="22"/>
          <w:szCs w:val="22"/>
        </w:rPr>
        <w:t>), ładowarka.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b/>
          <w:sz w:val="22"/>
          <w:szCs w:val="22"/>
        </w:rPr>
      </w:pPr>
      <w:r w:rsidRPr="00512E60">
        <w:rPr>
          <w:rFonts w:asciiTheme="minorHAnsi" w:hAnsiTheme="minorHAnsi"/>
          <w:b/>
          <w:sz w:val="22"/>
          <w:szCs w:val="22"/>
        </w:rPr>
        <w:t>SYSTEM DO POMIARU NAPIĘĆ RAŻENIA: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System pomiaru napięcia dotykowego i krokowego </w:t>
      </w:r>
      <w:r>
        <w:rPr>
          <w:rFonts w:asciiTheme="minorHAnsi" w:hAnsiTheme="minorHAnsi"/>
          <w:sz w:val="22"/>
          <w:szCs w:val="22"/>
        </w:rPr>
        <w:t>służący do wykonywania pomiarów i sprawdzania</w:t>
      </w:r>
      <w:r w:rsidRPr="00512E60">
        <w:rPr>
          <w:rFonts w:asciiTheme="minorHAnsi" w:hAnsiTheme="minorHAnsi"/>
          <w:sz w:val="22"/>
          <w:szCs w:val="22"/>
        </w:rPr>
        <w:t xml:space="preserve"> poziomu bezpieczeństwa uziemienia w elektrowniach, podstacjach,</w:t>
      </w:r>
      <w:r>
        <w:rPr>
          <w:rFonts w:asciiTheme="minorHAnsi" w:hAnsiTheme="minorHAnsi"/>
          <w:sz w:val="22"/>
          <w:szCs w:val="22"/>
        </w:rPr>
        <w:t xml:space="preserve"> </w:t>
      </w:r>
      <w:r w:rsidRPr="00512E60">
        <w:rPr>
          <w:rFonts w:asciiTheme="minorHAnsi" w:hAnsiTheme="minorHAnsi"/>
          <w:sz w:val="22"/>
          <w:szCs w:val="22"/>
        </w:rPr>
        <w:t>słupach wysokiego napięcia i innych elementach systemu zasilania.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Elementy systemu: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generator,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miernik,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przewód zasilający,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sondy pomiaru napięcia krokowego – min.:2 szt.,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uziom prądowy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uziom napięciowy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prądowy przewód pomiarowy – 50 m, mm2 z krokodylkiem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przewód pomiarowy 2x3 m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przewód pomiarowy 10 m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przewód pomiarowy 1,5 m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przewód pomiarowy 50 m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przewód podłączeniowy z krokodylkiem: min.: 1 m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krokodyli min.: 4 szt.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przewód RS232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przewód USB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akumulatorki </w:t>
      </w:r>
      <w:proofErr w:type="spellStart"/>
      <w:r>
        <w:rPr>
          <w:rFonts w:asciiTheme="minorHAnsi" w:hAnsiTheme="minorHAnsi"/>
          <w:sz w:val="22"/>
          <w:szCs w:val="22"/>
        </w:rPr>
        <w:t>NiMH</w:t>
      </w:r>
      <w:proofErr w:type="spellEnd"/>
      <w:r>
        <w:rPr>
          <w:rFonts w:asciiTheme="minorHAnsi" w:hAnsiTheme="minorHAnsi"/>
          <w:sz w:val="22"/>
          <w:szCs w:val="22"/>
        </w:rPr>
        <w:t xml:space="preserve"> typu AA: min. </w:t>
      </w:r>
      <w:r w:rsidRPr="00512E60">
        <w:rPr>
          <w:rFonts w:asciiTheme="minorHAnsi" w:hAnsiTheme="minorHAnsi"/>
          <w:sz w:val="22"/>
          <w:szCs w:val="22"/>
        </w:rPr>
        <w:t>6szt.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zasilacz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 xml:space="preserve">- program PC 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certyfikat kalibracji.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Najważniejsze cechy systemu: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prąd pomiarowy rządu 50A,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odporność na zakłócenia pochodzące od zmiennych prądów w gruncie,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niezależny pomiar napięcia krokowego eliminujący konieczność stosowania długich przewodów potencjonalnych, umożliwiający stosowanie kilku woltomierzy jednocześnie,</w:t>
      </w:r>
    </w:p>
    <w:p w:rsidR="00C23ABB" w:rsidRPr="00512E60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lastRenderedPageBreak/>
        <w:t>- możliwość zapisu do 1000 wyników pomiarów w 3 poziomowej pamięci wewnętrznej,</w:t>
      </w:r>
    </w:p>
    <w:p w:rsidR="00D86EF3" w:rsidRPr="00C23ABB" w:rsidRDefault="00C23ABB" w:rsidP="00C23ABB">
      <w:pPr>
        <w:rPr>
          <w:rFonts w:asciiTheme="minorHAnsi" w:hAnsiTheme="minorHAnsi"/>
          <w:sz w:val="22"/>
          <w:szCs w:val="22"/>
        </w:rPr>
      </w:pPr>
      <w:r w:rsidRPr="00512E60">
        <w:rPr>
          <w:rFonts w:asciiTheme="minorHAnsi" w:hAnsiTheme="minorHAnsi"/>
          <w:sz w:val="22"/>
          <w:szCs w:val="22"/>
        </w:rPr>
        <w:t>- oprogramowanie umożliwiające kopiowanie do komputera, analizę i wydruk materiałów pomiarowych.</w:t>
      </w:r>
    </w:p>
    <w:p w:rsidR="00F831D8" w:rsidRDefault="00F831D8" w:rsidP="002D018B">
      <w:pPr>
        <w:jc w:val="both"/>
        <w:rPr>
          <w:rFonts w:asciiTheme="minorHAnsi" w:hAnsiTheme="minorHAnsi" w:cs="Arial"/>
          <w:sz w:val="22"/>
          <w:szCs w:val="22"/>
        </w:rPr>
      </w:pPr>
    </w:p>
    <w:p w:rsidR="00233750" w:rsidRDefault="00ED7D48" w:rsidP="002D018B">
      <w:pPr>
        <w:jc w:val="both"/>
        <w:rPr>
          <w:rFonts w:asciiTheme="minorHAnsi" w:hAnsiTheme="minorHAnsi" w:cs="Arial"/>
          <w:sz w:val="22"/>
          <w:szCs w:val="22"/>
        </w:rPr>
      </w:pPr>
      <w:r w:rsidRPr="00ED7D48">
        <w:rPr>
          <w:rFonts w:asciiTheme="minorHAnsi" w:hAnsiTheme="minorHAnsi" w:cs="Arial"/>
          <w:b/>
          <w:sz w:val="22"/>
          <w:szCs w:val="22"/>
        </w:rPr>
        <w:t xml:space="preserve">III. </w:t>
      </w:r>
      <w:r w:rsidR="00F831D8" w:rsidRPr="00ED7D48">
        <w:rPr>
          <w:rFonts w:asciiTheme="minorHAnsi" w:hAnsiTheme="minorHAnsi" w:cs="Arial"/>
          <w:sz w:val="22"/>
          <w:szCs w:val="22"/>
        </w:rPr>
        <w:t xml:space="preserve"> </w:t>
      </w:r>
      <w:r w:rsidR="00773439" w:rsidRPr="00773439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F831D8" w:rsidRPr="00C23ABB" w:rsidRDefault="009C57B6" w:rsidP="002D018B">
      <w:pPr>
        <w:jc w:val="both"/>
        <w:rPr>
          <w:rFonts w:asciiTheme="minorHAnsi" w:hAnsiTheme="minorHAnsi" w:cs="Arial"/>
          <w:sz w:val="22"/>
          <w:szCs w:val="22"/>
        </w:rPr>
      </w:pPr>
      <w:r w:rsidRPr="00ED7D48">
        <w:rPr>
          <w:rFonts w:asciiTheme="minorHAnsi" w:hAnsiTheme="minorHAnsi" w:cs="Arial"/>
          <w:sz w:val="22"/>
          <w:szCs w:val="22"/>
        </w:rPr>
        <w:t xml:space="preserve"> </w:t>
      </w:r>
      <w:r w:rsidRPr="00C23ABB">
        <w:rPr>
          <w:rFonts w:asciiTheme="minorHAnsi" w:hAnsiTheme="minorHAnsi" w:cs="Arial"/>
          <w:sz w:val="22"/>
          <w:szCs w:val="22"/>
        </w:rPr>
        <w:t xml:space="preserve">do </w:t>
      </w:r>
      <w:r w:rsidR="00E90D02">
        <w:rPr>
          <w:rFonts w:asciiTheme="minorHAnsi" w:hAnsiTheme="minorHAnsi" w:cs="Arial"/>
          <w:sz w:val="22"/>
          <w:szCs w:val="22"/>
        </w:rPr>
        <w:t>2</w:t>
      </w:r>
      <w:r w:rsidR="002824D5">
        <w:rPr>
          <w:rFonts w:asciiTheme="minorHAnsi" w:hAnsiTheme="minorHAnsi" w:cs="Arial"/>
          <w:sz w:val="22"/>
          <w:szCs w:val="22"/>
        </w:rPr>
        <w:t>0</w:t>
      </w:r>
      <w:r w:rsidRPr="00C23ABB">
        <w:rPr>
          <w:rFonts w:asciiTheme="minorHAnsi" w:hAnsiTheme="minorHAnsi" w:cs="Arial"/>
          <w:sz w:val="22"/>
          <w:szCs w:val="22"/>
        </w:rPr>
        <w:t>.0</w:t>
      </w:r>
      <w:r w:rsidR="002824D5">
        <w:rPr>
          <w:rFonts w:asciiTheme="minorHAnsi" w:hAnsiTheme="minorHAnsi" w:cs="Arial"/>
          <w:sz w:val="22"/>
          <w:szCs w:val="22"/>
        </w:rPr>
        <w:t>5</w:t>
      </w:r>
      <w:r w:rsidRPr="00C23ABB">
        <w:rPr>
          <w:rFonts w:asciiTheme="minorHAnsi" w:hAnsiTheme="minorHAnsi" w:cs="Arial"/>
          <w:sz w:val="22"/>
          <w:szCs w:val="22"/>
        </w:rPr>
        <w:t>.2018r</w:t>
      </w:r>
      <w:r w:rsidR="00D86EF3" w:rsidRPr="00C23ABB">
        <w:rPr>
          <w:rFonts w:asciiTheme="minorHAnsi" w:hAnsiTheme="minorHAnsi" w:cs="Arial"/>
          <w:sz w:val="22"/>
          <w:szCs w:val="22"/>
        </w:rPr>
        <w:t>.</w:t>
      </w:r>
    </w:p>
    <w:p w:rsidR="009608AA" w:rsidRPr="00F04D5D" w:rsidRDefault="009608AA" w:rsidP="002D018B">
      <w:pPr>
        <w:jc w:val="both"/>
        <w:rPr>
          <w:rFonts w:asciiTheme="minorHAnsi" w:hAnsiTheme="minorHAnsi" w:cs="Arial"/>
          <w:sz w:val="22"/>
          <w:szCs w:val="22"/>
        </w:rPr>
      </w:pPr>
    </w:p>
    <w:p w:rsidR="009608AA" w:rsidRPr="00F04D5D" w:rsidRDefault="00C23ABB" w:rsidP="002D018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ED7D48">
        <w:rPr>
          <w:rFonts w:asciiTheme="minorHAnsi" w:hAnsiTheme="minorHAnsi" w:cs="Arial"/>
          <w:b/>
          <w:sz w:val="22"/>
          <w:szCs w:val="22"/>
        </w:rPr>
        <w:t>V</w:t>
      </w:r>
      <w:r w:rsidR="009608AA" w:rsidRPr="00F04D5D">
        <w:rPr>
          <w:rFonts w:asciiTheme="minorHAnsi" w:hAnsiTheme="minorHAnsi" w:cs="Arial"/>
          <w:b/>
          <w:sz w:val="22"/>
          <w:szCs w:val="22"/>
        </w:rPr>
        <w:t>. KRYTERIA OCENY OFERT</w:t>
      </w:r>
      <w:r w:rsidR="00004CFB" w:rsidRPr="00F04D5D">
        <w:rPr>
          <w:rFonts w:asciiTheme="minorHAnsi" w:hAnsiTheme="minorHAnsi" w:cs="Arial"/>
          <w:b/>
          <w:sz w:val="22"/>
          <w:szCs w:val="22"/>
        </w:rPr>
        <w:t xml:space="preserve"> WRAZ Z WAGAMI PROCENTOWYMI</w:t>
      </w:r>
    </w:p>
    <w:p w:rsidR="00004CFB" w:rsidRPr="00F831D8" w:rsidRDefault="00004CFB" w:rsidP="002D018B">
      <w:pPr>
        <w:jc w:val="both"/>
        <w:rPr>
          <w:rFonts w:asciiTheme="minorHAnsi" w:hAnsiTheme="minorHAnsi" w:cs="Arial"/>
          <w:sz w:val="22"/>
          <w:szCs w:val="22"/>
          <w:highlight w:val="red"/>
        </w:rPr>
      </w:pPr>
      <w:r w:rsidRPr="003E7ECA">
        <w:rPr>
          <w:rFonts w:asciiTheme="minorHAnsi" w:hAnsiTheme="minorHAnsi" w:cs="Arial"/>
          <w:sz w:val="22"/>
          <w:szCs w:val="22"/>
        </w:rPr>
        <w:t>1</w:t>
      </w:r>
      <w:r w:rsidRPr="00773439">
        <w:rPr>
          <w:rFonts w:asciiTheme="minorHAnsi" w:hAnsiTheme="minorHAnsi" w:cs="Arial"/>
          <w:sz w:val="22"/>
          <w:szCs w:val="22"/>
        </w:rPr>
        <w:t>. Cena</w:t>
      </w:r>
      <w:r w:rsidR="00D629D8">
        <w:rPr>
          <w:rFonts w:asciiTheme="minorHAnsi" w:hAnsiTheme="minorHAnsi" w:cs="Arial"/>
          <w:sz w:val="22"/>
          <w:szCs w:val="22"/>
        </w:rPr>
        <w:t xml:space="preserve"> (netto)</w:t>
      </w:r>
      <w:r w:rsidRPr="00773439">
        <w:rPr>
          <w:rFonts w:asciiTheme="minorHAnsi" w:hAnsiTheme="minorHAnsi" w:cs="Arial"/>
          <w:sz w:val="22"/>
          <w:szCs w:val="22"/>
        </w:rPr>
        <w:t xml:space="preserve"> – </w:t>
      </w:r>
      <w:r w:rsidR="00773439" w:rsidRPr="00773439">
        <w:rPr>
          <w:rFonts w:asciiTheme="minorHAnsi" w:hAnsiTheme="minorHAnsi" w:cs="Arial"/>
          <w:sz w:val="22"/>
          <w:szCs w:val="22"/>
        </w:rPr>
        <w:t>10</w:t>
      </w:r>
      <w:r w:rsidRPr="00773439">
        <w:rPr>
          <w:rFonts w:asciiTheme="minorHAnsi" w:hAnsiTheme="minorHAnsi" w:cs="Arial"/>
          <w:sz w:val="22"/>
          <w:szCs w:val="22"/>
        </w:rPr>
        <w:t>0%</w:t>
      </w:r>
    </w:p>
    <w:p w:rsidR="00004CFB" w:rsidRPr="00F04D5D" w:rsidRDefault="00004CFB" w:rsidP="002D018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071F9" w:rsidRPr="00F04D5D" w:rsidRDefault="009608AA" w:rsidP="009608A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04D5D">
        <w:rPr>
          <w:rFonts w:asciiTheme="minorHAnsi" w:hAnsiTheme="minorHAnsi" w:cs="Arial"/>
          <w:b/>
          <w:sz w:val="22"/>
          <w:szCs w:val="22"/>
        </w:rPr>
        <w:t>V. OPIS SPOSOBU PRZYZNAWANIA PUNKTÓW ZA SPEŁNIENIE DANEGO KRYTERIUM</w:t>
      </w: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>1. Cena</w:t>
      </w: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>P = (najniższa oferowan</w:t>
      </w:r>
      <w:r w:rsidR="00B323BD">
        <w:rPr>
          <w:rFonts w:asciiTheme="minorHAnsi" w:hAnsiTheme="minorHAnsi" w:cs="Arial"/>
          <w:sz w:val="22"/>
          <w:szCs w:val="22"/>
        </w:rPr>
        <w:t>a cena</w:t>
      </w:r>
      <w:r w:rsidR="00D629D8">
        <w:rPr>
          <w:rFonts w:asciiTheme="minorHAnsi" w:hAnsiTheme="minorHAnsi" w:cs="Arial"/>
          <w:sz w:val="22"/>
          <w:szCs w:val="22"/>
        </w:rPr>
        <w:t xml:space="preserve"> (netto)</w:t>
      </w:r>
      <w:r w:rsidR="00B323BD">
        <w:rPr>
          <w:rFonts w:asciiTheme="minorHAnsi" w:hAnsiTheme="minorHAnsi" w:cs="Arial"/>
          <w:sz w:val="22"/>
          <w:szCs w:val="22"/>
        </w:rPr>
        <w:t xml:space="preserve"> / cena</w:t>
      </w:r>
      <w:r w:rsidR="00D629D8">
        <w:rPr>
          <w:rFonts w:asciiTheme="minorHAnsi" w:hAnsiTheme="minorHAnsi" w:cs="Arial"/>
          <w:sz w:val="22"/>
          <w:szCs w:val="22"/>
        </w:rPr>
        <w:t xml:space="preserve"> (netto)</w:t>
      </w:r>
      <w:r w:rsidR="00B323BD">
        <w:rPr>
          <w:rFonts w:asciiTheme="minorHAnsi" w:hAnsiTheme="minorHAnsi" w:cs="Arial"/>
          <w:sz w:val="22"/>
          <w:szCs w:val="22"/>
        </w:rPr>
        <w:t xml:space="preserve"> oferty badanej) x</w:t>
      </w:r>
      <w:r w:rsidR="00773439">
        <w:rPr>
          <w:rFonts w:asciiTheme="minorHAnsi" w:hAnsiTheme="minorHAnsi" w:cs="Arial"/>
          <w:sz w:val="22"/>
          <w:szCs w:val="22"/>
        </w:rPr>
        <w:t>100</w:t>
      </w: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>Legenda:</w:t>
      </w: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P – punktowa wartość oferty </w:t>
      </w: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Najkorzystniejszą ofertą jest ta, która otrzyma największą liczbę punktów. </w:t>
      </w: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Punktacja będzie obliczona z dokładnością do dwóch miejsc po przecinku. W przypadku, gdy oferta nie będzie zawierała informacji pozwalających na jej ocenę, otrzyma w danym kryterium 0,00 pkt. </w:t>
      </w:r>
    </w:p>
    <w:p w:rsidR="00EE2D1B" w:rsidRPr="00F04D5D" w:rsidRDefault="00EE2D1B" w:rsidP="00EE2D1B">
      <w:pPr>
        <w:jc w:val="both"/>
        <w:rPr>
          <w:rFonts w:asciiTheme="minorHAnsi" w:hAnsiTheme="minorHAnsi" w:cs="Arial"/>
          <w:sz w:val="22"/>
          <w:szCs w:val="22"/>
        </w:rPr>
      </w:pPr>
    </w:p>
    <w:p w:rsidR="00FF1248" w:rsidRDefault="00CA5D27" w:rsidP="00EE2D1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Oferta powinna zawierać oświadczenie o zgodności z opisem przedmiotu zamówienia oraz o spełnieniu warunków określonych w zapytaniu ofertowym. </w:t>
      </w:r>
      <w:r w:rsidR="00EE2D1B" w:rsidRPr="00CA5D27">
        <w:rPr>
          <w:rFonts w:asciiTheme="minorHAnsi" w:hAnsiTheme="minorHAnsi" w:cs="Arial"/>
          <w:sz w:val="22"/>
          <w:szCs w:val="22"/>
        </w:rPr>
        <w:t xml:space="preserve">Zamawiający oceni i porówna jedynie te oferty, które zostaną określone, jako zgodne z wymaganiami </w:t>
      </w:r>
      <w:r w:rsidR="00263F41" w:rsidRPr="00CA5D27">
        <w:rPr>
          <w:rFonts w:asciiTheme="minorHAnsi" w:hAnsiTheme="minorHAnsi" w:cs="Arial"/>
          <w:sz w:val="22"/>
          <w:szCs w:val="22"/>
        </w:rPr>
        <w:t>wskazanymi</w:t>
      </w:r>
      <w:r w:rsidR="00EE2D1B" w:rsidRPr="00CA5D27">
        <w:rPr>
          <w:rFonts w:asciiTheme="minorHAnsi" w:hAnsiTheme="minorHAnsi" w:cs="Arial"/>
          <w:sz w:val="22"/>
          <w:szCs w:val="22"/>
        </w:rPr>
        <w:t xml:space="preserve"> w niniejszym Zapytaniu, w tym zgodne z opisem przedmiotu zamówienia</w:t>
      </w:r>
      <w:r w:rsidR="00263F41" w:rsidRPr="00CA5D27">
        <w:rPr>
          <w:rFonts w:asciiTheme="minorHAnsi" w:hAnsiTheme="minorHAnsi" w:cs="Arial"/>
          <w:sz w:val="22"/>
          <w:szCs w:val="22"/>
        </w:rPr>
        <w:t xml:space="preserve"> zawartym w punkcie nr II</w:t>
      </w:r>
      <w:r w:rsidR="00EE2D1B" w:rsidRPr="00CA5D27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05393" w:rsidRDefault="00F05393" w:rsidP="00EE2D1B">
      <w:pPr>
        <w:jc w:val="both"/>
        <w:rPr>
          <w:rFonts w:asciiTheme="minorHAnsi" w:hAnsiTheme="minorHAnsi" w:cs="Arial"/>
          <w:sz w:val="22"/>
          <w:szCs w:val="22"/>
        </w:rPr>
      </w:pPr>
    </w:p>
    <w:p w:rsidR="00F05393" w:rsidRPr="00F04D5D" w:rsidRDefault="00F05393" w:rsidP="00EE2D1B">
      <w:pPr>
        <w:jc w:val="both"/>
        <w:rPr>
          <w:rFonts w:asciiTheme="minorHAnsi" w:hAnsiTheme="minorHAnsi" w:cs="Arial"/>
          <w:sz w:val="22"/>
          <w:szCs w:val="22"/>
        </w:rPr>
      </w:pPr>
      <w:r w:rsidRPr="00AD4EEF">
        <w:rPr>
          <w:rFonts w:asciiTheme="minorHAnsi" w:hAnsiTheme="minorHAnsi" w:cs="Arial"/>
          <w:sz w:val="22"/>
          <w:szCs w:val="22"/>
        </w:rPr>
        <w:t>Dopuszcza się składanie ofert częściowych. Oferty częściowe</w:t>
      </w:r>
      <w:r w:rsidR="000036CC" w:rsidRPr="00AD4EEF">
        <w:rPr>
          <w:rFonts w:asciiTheme="minorHAnsi" w:hAnsiTheme="minorHAnsi" w:cs="Arial"/>
          <w:sz w:val="22"/>
          <w:szCs w:val="22"/>
        </w:rPr>
        <w:t>j można składać odrębne na każdy z systemów/pozycji</w:t>
      </w:r>
      <w:r w:rsidRPr="00AD4EEF">
        <w:rPr>
          <w:rFonts w:asciiTheme="minorHAnsi" w:hAnsiTheme="minorHAnsi" w:cs="Arial"/>
          <w:sz w:val="22"/>
          <w:szCs w:val="22"/>
        </w:rPr>
        <w:t xml:space="preserve"> </w:t>
      </w:r>
      <w:r w:rsidR="000036CC" w:rsidRPr="00AD4EEF">
        <w:rPr>
          <w:rFonts w:asciiTheme="minorHAnsi" w:hAnsiTheme="minorHAnsi" w:cs="Arial"/>
          <w:sz w:val="22"/>
          <w:szCs w:val="22"/>
        </w:rPr>
        <w:t>wymienionych</w:t>
      </w:r>
      <w:r w:rsidRPr="00AD4EEF">
        <w:rPr>
          <w:rFonts w:asciiTheme="minorHAnsi" w:hAnsiTheme="minorHAnsi" w:cs="Arial"/>
          <w:sz w:val="22"/>
          <w:szCs w:val="22"/>
        </w:rPr>
        <w:t xml:space="preserve"> w punkcie nr II.</w:t>
      </w:r>
    </w:p>
    <w:p w:rsidR="00DF30BE" w:rsidRPr="00F04D5D" w:rsidRDefault="00DF30BE" w:rsidP="009608A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608AA" w:rsidRPr="00F04D5D" w:rsidRDefault="009608AA" w:rsidP="009608A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04D5D">
        <w:rPr>
          <w:rFonts w:asciiTheme="minorHAnsi" w:hAnsiTheme="minorHAnsi" w:cs="Arial"/>
          <w:b/>
          <w:sz w:val="22"/>
          <w:szCs w:val="22"/>
        </w:rPr>
        <w:t>V</w:t>
      </w:r>
      <w:r w:rsidR="00ED7D48">
        <w:rPr>
          <w:rFonts w:asciiTheme="minorHAnsi" w:hAnsiTheme="minorHAnsi" w:cs="Arial"/>
          <w:b/>
          <w:sz w:val="22"/>
          <w:szCs w:val="22"/>
        </w:rPr>
        <w:t>I</w:t>
      </w:r>
      <w:r w:rsidRPr="00F04D5D">
        <w:rPr>
          <w:rFonts w:asciiTheme="minorHAnsi" w:hAnsiTheme="minorHAnsi" w:cs="Arial"/>
          <w:b/>
          <w:sz w:val="22"/>
          <w:szCs w:val="22"/>
        </w:rPr>
        <w:t>. MIEJSCE ORAZ TERMIN SKŁADANIA OFERT</w:t>
      </w:r>
    </w:p>
    <w:p w:rsidR="008258CF" w:rsidRPr="00F04D5D" w:rsidRDefault="009608AA" w:rsidP="009608AA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b/>
          <w:sz w:val="22"/>
          <w:szCs w:val="22"/>
        </w:rPr>
        <w:t>1.</w:t>
      </w:r>
      <w:r w:rsidR="00004CFB" w:rsidRPr="00F04D5D">
        <w:rPr>
          <w:rFonts w:asciiTheme="minorHAnsi" w:hAnsiTheme="minorHAnsi" w:cs="Arial"/>
          <w:b/>
          <w:sz w:val="22"/>
          <w:szCs w:val="22"/>
        </w:rPr>
        <w:t xml:space="preserve"> </w:t>
      </w:r>
      <w:r w:rsidR="00004CFB" w:rsidRPr="00F04D5D">
        <w:rPr>
          <w:rFonts w:asciiTheme="minorHAnsi" w:hAnsiTheme="minorHAnsi" w:cs="Arial"/>
          <w:sz w:val="22"/>
          <w:szCs w:val="22"/>
        </w:rPr>
        <w:t>Oferta powinna być przesłana za pośrednictwem: poczty elektronicznej, poczty, kuriera l</w:t>
      </w:r>
      <w:r w:rsidR="00D629D8">
        <w:rPr>
          <w:rFonts w:asciiTheme="minorHAnsi" w:hAnsiTheme="minorHAnsi" w:cs="Arial"/>
          <w:sz w:val="22"/>
          <w:szCs w:val="22"/>
        </w:rPr>
        <w:t>ub też dostarczona osobiście na</w:t>
      </w:r>
      <w:r w:rsidR="00004CFB" w:rsidRPr="00F04D5D">
        <w:rPr>
          <w:rFonts w:asciiTheme="minorHAnsi" w:hAnsiTheme="minorHAnsi" w:cs="Arial"/>
          <w:sz w:val="22"/>
          <w:szCs w:val="22"/>
        </w:rPr>
        <w:t xml:space="preserve"> adres wskazany w punkcie</w:t>
      </w:r>
      <w:r w:rsidR="008258CF" w:rsidRPr="00F04D5D">
        <w:rPr>
          <w:rFonts w:asciiTheme="minorHAnsi" w:hAnsiTheme="minorHAnsi" w:cs="Arial"/>
          <w:sz w:val="22"/>
          <w:szCs w:val="22"/>
        </w:rPr>
        <w:t xml:space="preserve"> nr I, bądź też osobiście odebrana przez Zamawiającego.</w:t>
      </w:r>
    </w:p>
    <w:p w:rsidR="009608AA" w:rsidRPr="00C23ABB" w:rsidRDefault="008258CF" w:rsidP="009608A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04D5D">
        <w:rPr>
          <w:rFonts w:asciiTheme="minorHAnsi" w:hAnsiTheme="minorHAnsi" w:cs="Arial"/>
          <w:b/>
          <w:sz w:val="22"/>
          <w:szCs w:val="22"/>
        </w:rPr>
        <w:t>2.</w:t>
      </w:r>
      <w:r w:rsidRPr="00F04D5D">
        <w:rPr>
          <w:rFonts w:asciiTheme="minorHAnsi" w:hAnsiTheme="minorHAnsi" w:cs="Arial"/>
          <w:sz w:val="22"/>
          <w:szCs w:val="22"/>
        </w:rPr>
        <w:t xml:space="preserve">  Termin składania ofert upływa </w:t>
      </w:r>
      <w:r w:rsidRPr="00C23ABB">
        <w:rPr>
          <w:rFonts w:asciiTheme="minorHAnsi" w:hAnsiTheme="minorHAnsi" w:cs="Arial"/>
          <w:sz w:val="22"/>
          <w:szCs w:val="22"/>
        </w:rPr>
        <w:t>w</w:t>
      </w:r>
      <w:r w:rsidR="00004CFB" w:rsidRPr="00C23ABB">
        <w:rPr>
          <w:rFonts w:asciiTheme="minorHAnsi" w:hAnsiTheme="minorHAnsi" w:cs="Arial"/>
          <w:sz w:val="22"/>
          <w:szCs w:val="22"/>
        </w:rPr>
        <w:t xml:space="preserve"> dni</w:t>
      </w:r>
      <w:r w:rsidRPr="00C23ABB">
        <w:rPr>
          <w:rFonts w:asciiTheme="minorHAnsi" w:hAnsiTheme="minorHAnsi" w:cs="Arial"/>
          <w:sz w:val="22"/>
          <w:szCs w:val="22"/>
        </w:rPr>
        <w:t>u:</w:t>
      </w:r>
      <w:r w:rsidR="00004CFB" w:rsidRPr="00C23ABB">
        <w:rPr>
          <w:rFonts w:asciiTheme="minorHAnsi" w:hAnsiTheme="minorHAnsi" w:cs="Arial"/>
          <w:sz w:val="22"/>
          <w:szCs w:val="22"/>
        </w:rPr>
        <w:t xml:space="preserve"> </w:t>
      </w:r>
      <w:r w:rsidR="00FE1805">
        <w:rPr>
          <w:rFonts w:asciiTheme="minorHAnsi" w:hAnsiTheme="minorHAnsi" w:cs="Arial"/>
          <w:sz w:val="22"/>
          <w:szCs w:val="22"/>
        </w:rPr>
        <w:t>25</w:t>
      </w:r>
      <w:r w:rsidR="00004CFB" w:rsidRPr="00C23ABB">
        <w:rPr>
          <w:rFonts w:asciiTheme="minorHAnsi" w:hAnsiTheme="minorHAnsi" w:cs="Arial"/>
          <w:sz w:val="22"/>
          <w:szCs w:val="22"/>
        </w:rPr>
        <w:t>.0</w:t>
      </w:r>
      <w:r w:rsidR="00CA5D27" w:rsidRPr="00C23ABB">
        <w:rPr>
          <w:rFonts w:asciiTheme="minorHAnsi" w:hAnsiTheme="minorHAnsi" w:cs="Arial"/>
          <w:sz w:val="22"/>
          <w:szCs w:val="22"/>
        </w:rPr>
        <w:t>2</w:t>
      </w:r>
      <w:r w:rsidR="00004CFB" w:rsidRPr="00C23ABB">
        <w:rPr>
          <w:rFonts w:asciiTheme="minorHAnsi" w:hAnsiTheme="minorHAnsi" w:cs="Arial"/>
          <w:sz w:val="22"/>
          <w:szCs w:val="22"/>
        </w:rPr>
        <w:t>.201</w:t>
      </w:r>
      <w:r w:rsidR="00CA5D27" w:rsidRPr="00C23ABB">
        <w:rPr>
          <w:rFonts w:asciiTheme="minorHAnsi" w:hAnsiTheme="minorHAnsi" w:cs="Arial"/>
          <w:sz w:val="22"/>
          <w:szCs w:val="22"/>
        </w:rPr>
        <w:t>8</w:t>
      </w:r>
      <w:r w:rsidR="00004CFB" w:rsidRPr="00C23ABB">
        <w:rPr>
          <w:rFonts w:asciiTheme="minorHAnsi" w:hAnsiTheme="minorHAnsi" w:cs="Arial"/>
          <w:sz w:val="22"/>
          <w:szCs w:val="22"/>
        </w:rPr>
        <w:t>r.</w:t>
      </w:r>
    </w:p>
    <w:p w:rsidR="009608AA" w:rsidRDefault="008258CF" w:rsidP="009608AA">
      <w:pPr>
        <w:jc w:val="both"/>
        <w:rPr>
          <w:rFonts w:asciiTheme="minorHAnsi" w:hAnsiTheme="minorHAnsi" w:cs="Arial"/>
          <w:sz w:val="22"/>
          <w:szCs w:val="22"/>
        </w:rPr>
      </w:pPr>
      <w:r w:rsidRPr="00C23ABB">
        <w:rPr>
          <w:rFonts w:asciiTheme="minorHAnsi" w:hAnsiTheme="minorHAnsi" w:cs="Arial"/>
          <w:b/>
          <w:sz w:val="22"/>
          <w:szCs w:val="22"/>
        </w:rPr>
        <w:t>3</w:t>
      </w:r>
      <w:r w:rsidR="009608AA" w:rsidRPr="00C23ABB">
        <w:rPr>
          <w:rFonts w:asciiTheme="minorHAnsi" w:hAnsiTheme="minorHAnsi" w:cs="Arial"/>
          <w:b/>
          <w:sz w:val="22"/>
          <w:szCs w:val="22"/>
        </w:rPr>
        <w:t xml:space="preserve">. </w:t>
      </w:r>
      <w:r w:rsidR="009608AA" w:rsidRPr="00C23ABB">
        <w:rPr>
          <w:rFonts w:asciiTheme="minorHAnsi" w:hAnsiTheme="minorHAnsi" w:cs="Arial"/>
          <w:sz w:val="22"/>
          <w:szCs w:val="22"/>
        </w:rPr>
        <w:t xml:space="preserve">W przypadku ofert złożonych w walucie innej niż PLN </w:t>
      </w:r>
      <w:r w:rsidR="00DF30BE" w:rsidRPr="00C23ABB">
        <w:rPr>
          <w:rFonts w:asciiTheme="minorHAnsi" w:hAnsiTheme="minorHAnsi" w:cs="Arial"/>
          <w:sz w:val="22"/>
          <w:szCs w:val="22"/>
        </w:rPr>
        <w:t xml:space="preserve">cena podana w ofercie zostanie przeliczona na PLN po średnim kursie NBP z dnia </w:t>
      </w:r>
      <w:r w:rsidR="002824D5">
        <w:rPr>
          <w:rFonts w:asciiTheme="minorHAnsi" w:hAnsiTheme="minorHAnsi" w:cs="Arial"/>
          <w:sz w:val="22"/>
          <w:szCs w:val="22"/>
        </w:rPr>
        <w:t>25</w:t>
      </w:r>
      <w:r w:rsidR="00F05393" w:rsidRPr="00C23ABB">
        <w:rPr>
          <w:rFonts w:asciiTheme="minorHAnsi" w:hAnsiTheme="minorHAnsi" w:cs="Arial"/>
          <w:sz w:val="22"/>
          <w:szCs w:val="22"/>
        </w:rPr>
        <w:t>.02.2018r.</w:t>
      </w:r>
    </w:p>
    <w:p w:rsidR="00ED7D48" w:rsidRDefault="00ED7D48" w:rsidP="009608AA">
      <w:pPr>
        <w:jc w:val="both"/>
        <w:rPr>
          <w:rFonts w:asciiTheme="minorHAnsi" w:hAnsiTheme="minorHAnsi" w:cs="Arial"/>
          <w:sz w:val="22"/>
          <w:szCs w:val="22"/>
        </w:rPr>
      </w:pPr>
    </w:p>
    <w:p w:rsidR="00ED7D48" w:rsidRPr="00ED7D48" w:rsidRDefault="00ED7D48" w:rsidP="00ED7D4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VII. </w:t>
      </w:r>
      <w:r w:rsidRPr="00ED7D48">
        <w:rPr>
          <w:rFonts w:asciiTheme="minorHAnsi" w:hAnsiTheme="minorHAnsi" w:cs="Arial"/>
          <w:b/>
          <w:sz w:val="22"/>
          <w:szCs w:val="22"/>
        </w:rPr>
        <w:t xml:space="preserve">WARUNKI ISTOTNYCH ZMIAN UMOWY ZAWARTEJ W WYNIKU PRZEPROWADZENIA POSTĘPOWANIA </w:t>
      </w:r>
    </w:p>
    <w:p w:rsidR="00ED7D48" w:rsidRPr="00F04D5D" w:rsidRDefault="00ED7D48" w:rsidP="00ED7D48">
      <w:pPr>
        <w:jc w:val="both"/>
        <w:rPr>
          <w:rFonts w:asciiTheme="minorHAnsi" w:hAnsiTheme="minorHAnsi" w:cs="Arial"/>
          <w:sz w:val="22"/>
          <w:szCs w:val="22"/>
        </w:rPr>
      </w:pPr>
      <w:r w:rsidRPr="00ED7D48">
        <w:rPr>
          <w:rFonts w:asciiTheme="minorHAnsi" w:hAnsiTheme="minorHAnsi" w:cs="Arial"/>
          <w:sz w:val="22"/>
          <w:szCs w:val="22"/>
        </w:rPr>
        <w:t xml:space="preserve">Zamawiający dopuszcza możliwość zmiany terminu realizacji w sytuacji wystąpienia obiektywnych przesłanek, niezależnych od Zamawiającego, takich jak np. opóźnienia </w:t>
      </w:r>
      <w:r w:rsidRPr="00ED7D48">
        <w:rPr>
          <w:rFonts w:asciiTheme="minorHAnsi" w:hAnsiTheme="minorHAnsi" w:cs="Arial"/>
          <w:sz w:val="22"/>
          <w:szCs w:val="22"/>
        </w:rPr>
        <w:br/>
      </w:r>
      <w:bookmarkStart w:id="0" w:name="_GoBack"/>
      <w:bookmarkEnd w:id="0"/>
      <w:r w:rsidRPr="00ED7D48">
        <w:rPr>
          <w:rFonts w:asciiTheme="minorHAnsi" w:hAnsiTheme="minorHAnsi" w:cs="Arial"/>
          <w:sz w:val="22"/>
          <w:szCs w:val="22"/>
        </w:rPr>
        <w:t xml:space="preserve">w transporcie </w:t>
      </w:r>
      <w:r>
        <w:rPr>
          <w:rFonts w:asciiTheme="minorHAnsi" w:hAnsiTheme="minorHAnsi" w:cs="Arial"/>
          <w:sz w:val="22"/>
          <w:szCs w:val="22"/>
        </w:rPr>
        <w:t>zamówionych elementów/urządzeń</w:t>
      </w:r>
      <w:r w:rsidRPr="00ED7D48">
        <w:rPr>
          <w:rFonts w:asciiTheme="minorHAnsi" w:hAnsiTheme="minorHAnsi" w:cs="Arial"/>
          <w:sz w:val="22"/>
          <w:szCs w:val="22"/>
        </w:rPr>
        <w:t xml:space="preserve"> od </w:t>
      </w:r>
      <w:r>
        <w:rPr>
          <w:rFonts w:asciiTheme="minorHAnsi" w:hAnsiTheme="minorHAnsi" w:cs="Arial"/>
          <w:sz w:val="22"/>
          <w:szCs w:val="22"/>
        </w:rPr>
        <w:t>Dostawcy</w:t>
      </w:r>
      <w:r w:rsidRPr="00ED7D48">
        <w:rPr>
          <w:rFonts w:asciiTheme="minorHAnsi" w:hAnsiTheme="minorHAnsi" w:cs="Arial"/>
          <w:sz w:val="22"/>
          <w:szCs w:val="22"/>
        </w:rPr>
        <w:t xml:space="preserve"> do Zamawiającego.</w:t>
      </w:r>
    </w:p>
    <w:p w:rsidR="00DF30BE" w:rsidRPr="00F04D5D" w:rsidRDefault="00DF30BE" w:rsidP="009608AA">
      <w:pPr>
        <w:jc w:val="both"/>
        <w:rPr>
          <w:rFonts w:asciiTheme="minorHAnsi" w:hAnsiTheme="minorHAnsi" w:cs="Arial"/>
          <w:sz w:val="22"/>
          <w:szCs w:val="22"/>
        </w:rPr>
      </w:pPr>
    </w:p>
    <w:p w:rsidR="009608AA" w:rsidRPr="00F04D5D" w:rsidRDefault="009608AA" w:rsidP="009608A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04D5D">
        <w:rPr>
          <w:rFonts w:asciiTheme="minorHAnsi" w:hAnsiTheme="minorHAnsi" w:cs="Arial"/>
          <w:b/>
          <w:sz w:val="22"/>
          <w:szCs w:val="22"/>
        </w:rPr>
        <w:t>V</w:t>
      </w:r>
      <w:r w:rsidR="00ED7D48">
        <w:rPr>
          <w:rFonts w:asciiTheme="minorHAnsi" w:hAnsiTheme="minorHAnsi" w:cs="Arial"/>
          <w:b/>
          <w:sz w:val="22"/>
          <w:szCs w:val="22"/>
        </w:rPr>
        <w:t>II</w:t>
      </w:r>
      <w:r w:rsidRPr="00F04D5D">
        <w:rPr>
          <w:rFonts w:asciiTheme="minorHAnsi" w:hAnsiTheme="minorHAnsi" w:cs="Arial"/>
          <w:b/>
          <w:sz w:val="22"/>
          <w:szCs w:val="22"/>
        </w:rPr>
        <w:t>I. INFORMACJA DOTYCZĄCA WYKLUCZENIA W ODNIESIENIU DO PODMIOTÓW POWIĄZANYCH</w:t>
      </w:r>
    </w:p>
    <w:p w:rsidR="00B535D6" w:rsidRPr="00F04D5D" w:rsidRDefault="00B535D6" w:rsidP="009608AA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>W postępowaniu mogą brać jedynie oferenci, nie będący powiązani z Zamawiającym osobowo lub kapitałowo.</w:t>
      </w:r>
    </w:p>
    <w:p w:rsidR="009608AA" w:rsidRPr="00F04D5D" w:rsidRDefault="009608AA" w:rsidP="009608AA">
      <w:pPr>
        <w:jc w:val="both"/>
        <w:rPr>
          <w:rFonts w:asciiTheme="minorHAnsi" w:hAnsiTheme="minorHAnsi" w:cs="Arial"/>
          <w:sz w:val="22"/>
          <w:szCs w:val="22"/>
        </w:rPr>
      </w:pPr>
    </w:p>
    <w:p w:rsidR="00B535D6" w:rsidRPr="00F04D5D" w:rsidRDefault="00B535D6" w:rsidP="00B535D6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Przez powiązania kapitałowe lub osobowe  rozumie  się  wzajemne  powiązania  między  Zamawiającym  lub  osobami upoważnionymi  do  zaciągania  zobowiązań  w  imieniu  Zamawiającego  </w:t>
      </w:r>
      <w:r w:rsidRPr="00F04D5D">
        <w:rPr>
          <w:rFonts w:asciiTheme="minorHAnsi" w:hAnsiTheme="minorHAnsi" w:cs="Arial"/>
          <w:sz w:val="22"/>
          <w:szCs w:val="22"/>
        </w:rPr>
        <w:lastRenderedPageBreak/>
        <w:t xml:space="preserve">lub  osobami wykonującymi  w  imieniu  Zamawiającego  czynności  związane  z  przygotowaniem  i  przeprowadzeniem  procedury  wyboru  wykonawcy  a  Oferentem,  polegające </w:t>
      </w:r>
    </w:p>
    <w:p w:rsidR="00B535D6" w:rsidRPr="00F04D5D" w:rsidRDefault="00B535D6" w:rsidP="00B535D6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w szczególności na:  </w:t>
      </w:r>
    </w:p>
    <w:p w:rsidR="00B535D6" w:rsidRPr="00F04D5D" w:rsidRDefault="00B535D6" w:rsidP="00B535D6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a)  uczestniczeniu w spółce jako wspólnik spółki cywilnej lub spółki osobowej,  </w:t>
      </w:r>
    </w:p>
    <w:p w:rsidR="00F071F9" w:rsidRPr="00F04D5D" w:rsidRDefault="00B535D6" w:rsidP="00B535D6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>b)  posiadaniu co najmniej 10 % udziałów lub akcji,</w:t>
      </w:r>
    </w:p>
    <w:p w:rsidR="00B535D6" w:rsidRPr="00F04D5D" w:rsidRDefault="00B535D6" w:rsidP="00B535D6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c)  pełnieniu  funkcji  członka  organu  nadzorczego  lub  zarządzającego,  prokurenta, </w:t>
      </w:r>
    </w:p>
    <w:p w:rsidR="00B535D6" w:rsidRPr="00F04D5D" w:rsidRDefault="00B535D6" w:rsidP="00B535D6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 xml:space="preserve">pełnomocnika, </w:t>
      </w:r>
    </w:p>
    <w:p w:rsidR="00B535D6" w:rsidRDefault="00B535D6" w:rsidP="00B535D6">
      <w:pPr>
        <w:jc w:val="both"/>
        <w:rPr>
          <w:rFonts w:asciiTheme="minorHAnsi" w:hAnsiTheme="minorHAnsi" w:cs="Arial"/>
          <w:sz w:val="22"/>
          <w:szCs w:val="22"/>
        </w:rPr>
      </w:pPr>
      <w:r w:rsidRPr="00F04D5D">
        <w:rPr>
          <w:rFonts w:asciiTheme="minorHAnsi" w:hAnsiTheme="minorHAnsi" w:cs="Arial"/>
          <w:sz w:val="22"/>
          <w:szCs w:val="22"/>
        </w:rPr>
        <w:t>d) pozostawaniu w związku małżeńskim, w stosunku pokrewieństwa lub powinowactwa w  linii  prostej,  pokrewieństwa  drugiego  stopnia  lub  powinowactwa  drugiego  stopnia   w linii bocznej lub w stosunku przysposobienia, opieki lub kurateli.</w:t>
      </w:r>
    </w:p>
    <w:p w:rsidR="006111E4" w:rsidRPr="00C23ABB" w:rsidRDefault="006111E4" w:rsidP="00B535D6">
      <w:pPr>
        <w:jc w:val="both"/>
        <w:rPr>
          <w:rFonts w:asciiTheme="minorHAnsi" w:hAnsiTheme="minorHAnsi" w:cs="Arial"/>
          <w:sz w:val="22"/>
          <w:szCs w:val="22"/>
        </w:rPr>
      </w:pPr>
    </w:p>
    <w:p w:rsidR="006111E4" w:rsidRPr="00513582" w:rsidRDefault="006111E4" w:rsidP="00B535D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23ABB">
        <w:rPr>
          <w:rFonts w:asciiTheme="minorHAnsi" w:hAnsiTheme="minorHAnsi" w:cs="Arial"/>
          <w:b/>
          <w:sz w:val="22"/>
          <w:szCs w:val="22"/>
        </w:rPr>
        <w:t xml:space="preserve">IX. W </w:t>
      </w:r>
      <w:r w:rsidRPr="00513582">
        <w:rPr>
          <w:rFonts w:asciiTheme="minorHAnsi" w:hAnsiTheme="minorHAnsi" w:cs="Arial"/>
          <w:b/>
          <w:sz w:val="22"/>
          <w:szCs w:val="22"/>
        </w:rPr>
        <w:t xml:space="preserve">celu </w:t>
      </w:r>
      <w:r w:rsidR="00C23ABB" w:rsidRPr="00513582">
        <w:rPr>
          <w:rFonts w:asciiTheme="minorHAnsi" w:hAnsiTheme="minorHAnsi" w:cs="Arial"/>
          <w:b/>
          <w:sz w:val="22"/>
          <w:szCs w:val="22"/>
        </w:rPr>
        <w:t xml:space="preserve">uzyskania dodatkowych </w:t>
      </w:r>
      <w:r w:rsidRPr="00513582">
        <w:rPr>
          <w:rFonts w:asciiTheme="minorHAnsi" w:hAnsiTheme="minorHAnsi" w:cs="Arial"/>
          <w:b/>
          <w:sz w:val="22"/>
          <w:szCs w:val="22"/>
        </w:rPr>
        <w:t>wyjaśnienia oraz ewentualnego doprecyzowania przedstawionych w zapytaniu ofertowym informacji proszę o kontakt z:</w:t>
      </w:r>
    </w:p>
    <w:p w:rsidR="006111E4" w:rsidRPr="00513582" w:rsidRDefault="00513582" w:rsidP="00B535D6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</w:rPr>
        <w:t xml:space="preserve">Panem </w:t>
      </w:r>
      <w:r w:rsidR="00C23ABB" w:rsidRPr="00513582">
        <w:rPr>
          <w:rFonts w:asciiTheme="minorHAnsi" w:hAnsiTheme="minorHAnsi"/>
          <w:sz w:val="22"/>
          <w:szCs w:val="22"/>
          <w:shd w:val="clear" w:color="auto" w:fill="FFFFFF"/>
        </w:rPr>
        <w:t>Sławomir</w:t>
      </w:r>
      <w:r>
        <w:rPr>
          <w:rFonts w:asciiTheme="minorHAnsi" w:hAnsiTheme="minorHAnsi"/>
          <w:sz w:val="22"/>
          <w:szCs w:val="22"/>
          <w:shd w:val="clear" w:color="auto" w:fill="FFFFFF"/>
        </w:rPr>
        <w:t>em</w:t>
      </w:r>
      <w:r w:rsidR="00C23ABB" w:rsidRPr="00513582">
        <w:rPr>
          <w:rFonts w:asciiTheme="minorHAnsi" w:hAnsiTheme="minorHAnsi"/>
          <w:sz w:val="22"/>
          <w:szCs w:val="22"/>
          <w:shd w:val="clear" w:color="auto" w:fill="FFFFFF"/>
        </w:rPr>
        <w:t xml:space="preserve"> Badora</w:t>
      </w:r>
    </w:p>
    <w:p w:rsidR="00C23ABB" w:rsidRPr="00FE1805" w:rsidRDefault="00C23ABB" w:rsidP="00B535D6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FE1805">
        <w:rPr>
          <w:rFonts w:asciiTheme="minorHAnsi" w:hAnsiTheme="minorHAnsi"/>
          <w:sz w:val="22"/>
          <w:szCs w:val="22"/>
          <w:shd w:val="clear" w:color="auto" w:fill="FFFFFF"/>
        </w:rPr>
        <w:t>tel. kom: 602 643 144</w:t>
      </w:r>
      <w:r w:rsidRPr="00FE1805">
        <w:rPr>
          <w:rFonts w:asciiTheme="minorHAnsi" w:hAnsiTheme="minorHAnsi"/>
          <w:sz w:val="22"/>
          <w:szCs w:val="22"/>
        </w:rPr>
        <w:t xml:space="preserve">, </w:t>
      </w:r>
      <w:r w:rsidRPr="00FE1805">
        <w:rPr>
          <w:rFonts w:asciiTheme="minorHAnsi" w:hAnsiTheme="minorHAnsi"/>
          <w:sz w:val="22"/>
          <w:szCs w:val="22"/>
          <w:shd w:val="clear" w:color="auto" w:fill="FFFFFF"/>
        </w:rPr>
        <w:t>tel.: +48 34 366 99 98</w:t>
      </w:r>
    </w:p>
    <w:p w:rsidR="00C23ABB" w:rsidRPr="00FE1805" w:rsidRDefault="00C23ABB" w:rsidP="00B535D6">
      <w:pPr>
        <w:jc w:val="both"/>
        <w:rPr>
          <w:rFonts w:asciiTheme="minorHAnsi" w:hAnsiTheme="minorHAnsi" w:cs="Arial"/>
          <w:sz w:val="22"/>
          <w:szCs w:val="22"/>
        </w:rPr>
      </w:pPr>
      <w:r w:rsidRPr="00FE1805">
        <w:rPr>
          <w:rFonts w:asciiTheme="minorHAnsi" w:hAnsiTheme="minorHAnsi"/>
          <w:sz w:val="22"/>
          <w:szCs w:val="22"/>
          <w:shd w:val="clear" w:color="auto" w:fill="FFFFFF"/>
        </w:rPr>
        <w:t>mail: sbadora@elektromont.net.pl</w:t>
      </w:r>
    </w:p>
    <w:p w:rsidR="00F071F9" w:rsidRPr="00FE1805" w:rsidRDefault="00F071F9" w:rsidP="00F071F9">
      <w:pPr>
        <w:jc w:val="both"/>
        <w:rPr>
          <w:rFonts w:asciiTheme="minorHAnsi" w:hAnsiTheme="minorHAnsi" w:cs="Arial"/>
          <w:sz w:val="22"/>
          <w:szCs w:val="22"/>
        </w:rPr>
      </w:pPr>
    </w:p>
    <w:p w:rsidR="00F04D5D" w:rsidRPr="00513582" w:rsidRDefault="006111E4" w:rsidP="00F071F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513582">
        <w:rPr>
          <w:rFonts w:asciiTheme="minorHAnsi" w:hAnsiTheme="minorHAnsi" w:cs="Arial"/>
          <w:b/>
          <w:sz w:val="22"/>
          <w:szCs w:val="22"/>
        </w:rPr>
        <w:t>X</w:t>
      </w:r>
      <w:r w:rsidR="00F04D5D" w:rsidRPr="00513582">
        <w:rPr>
          <w:rFonts w:asciiTheme="minorHAnsi" w:hAnsiTheme="minorHAnsi" w:cs="Arial"/>
          <w:b/>
          <w:sz w:val="22"/>
          <w:szCs w:val="22"/>
        </w:rPr>
        <w:t>. Zamawiający zastrzega sobie prawo do unieważnienia postępowania na każdym jego etapie bez podania przyczyny</w:t>
      </w:r>
    </w:p>
    <w:p w:rsidR="001A3BDF" w:rsidRPr="00F04D5D" w:rsidRDefault="001A3BDF" w:rsidP="00652749">
      <w:pPr>
        <w:rPr>
          <w:rFonts w:asciiTheme="minorHAnsi" w:hAnsiTheme="minorHAnsi"/>
          <w:b/>
          <w:sz w:val="22"/>
          <w:szCs w:val="22"/>
        </w:rPr>
      </w:pPr>
    </w:p>
    <w:sectPr w:rsidR="001A3BDF" w:rsidRPr="00F04D5D" w:rsidSect="008B778C">
      <w:headerReference w:type="default" r:id="rId7"/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35" w:rsidRDefault="00841F35" w:rsidP="00F75F04">
      <w:r>
        <w:separator/>
      </w:r>
    </w:p>
  </w:endnote>
  <w:endnote w:type="continuationSeparator" w:id="0">
    <w:p w:rsidR="00841F35" w:rsidRDefault="00841F35" w:rsidP="00F7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35" w:rsidRDefault="00841F35" w:rsidP="00F75F04">
      <w:r>
        <w:separator/>
      </w:r>
    </w:p>
  </w:footnote>
  <w:footnote w:type="continuationSeparator" w:id="0">
    <w:p w:rsidR="00841F35" w:rsidRDefault="00841F35" w:rsidP="00F75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F9" w:rsidRPr="00421E4D" w:rsidRDefault="004F31C7" w:rsidP="002C33F9">
    <w:pPr>
      <w:pStyle w:val="Nagwek"/>
    </w:pPr>
    <w:r>
      <w:rPr>
        <w:rFonts w:ascii="Verdana" w:hAnsi="Verdana"/>
        <w:noProof/>
        <w:color w:val="00000A"/>
        <w:sz w:val="18"/>
        <w:szCs w:val="18"/>
      </w:rPr>
      <w:drawing>
        <wp:inline distT="0" distB="0" distL="0" distR="0">
          <wp:extent cx="5429250" cy="8096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">
    <w:nsid w:val="1EA44197"/>
    <w:multiLevelType w:val="hybridMultilevel"/>
    <w:tmpl w:val="62A0F6A8"/>
    <w:lvl w:ilvl="0" w:tplc="FB5819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24573"/>
    <w:multiLevelType w:val="hybridMultilevel"/>
    <w:tmpl w:val="ED7EB53C"/>
    <w:lvl w:ilvl="0" w:tplc="BDE8EA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645B3"/>
    <w:multiLevelType w:val="hybridMultilevel"/>
    <w:tmpl w:val="063EF8B8"/>
    <w:lvl w:ilvl="0" w:tplc="459C0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52FD"/>
    <w:multiLevelType w:val="hybridMultilevel"/>
    <w:tmpl w:val="5B38EF30"/>
    <w:lvl w:ilvl="0" w:tplc="D3BA33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A065206"/>
    <w:multiLevelType w:val="hybridMultilevel"/>
    <w:tmpl w:val="B65A3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BA33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225FB1"/>
    <w:multiLevelType w:val="hybridMultilevel"/>
    <w:tmpl w:val="75F24AAE"/>
    <w:lvl w:ilvl="0" w:tplc="DC30B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24FCC"/>
    <w:multiLevelType w:val="hybridMultilevel"/>
    <w:tmpl w:val="C63444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A7913"/>
    <w:multiLevelType w:val="hybridMultilevel"/>
    <w:tmpl w:val="0012FE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75F04"/>
    <w:rsid w:val="000036CC"/>
    <w:rsid w:val="00004CFB"/>
    <w:rsid w:val="00016E90"/>
    <w:rsid w:val="000278A9"/>
    <w:rsid w:val="00077B5B"/>
    <w:rsid w:val="000A4E40"/>
    <w:rsid w:val="000A5B9B"/>
    <w:rsid w:val="000C7AE4"/>
    <w:rsid w:val="000E1015"/>
    <w:rsid w:val="0019671D"/>
    <w:rsid w:val="001A3BDF"/>
    <w:rsid w:val="001C75CF"/>
    <w:rsid w:val="001D6670"/>
    <w:rsid w:val="00200E80"/>
    <w:rsid w:val="00202B2E"/>
    <w:rsid w:val="00210DF5"/>
    <w:rsid w:val="00233750"/>
    <w:rsid w:val="002455C7"/>
    <w:rsid w:val="0024615C"/>
    <w:rsid w:val="00263F41"/>
    <w:rsid w:val="002824D5"/>
    <w:rsid w:val="002A04BD"/>
    <w:rsid w:val="002C33F9"/>
    <w:rsid w:val="002D018B"/>
    <w:rsid w:val="002E752A"/>
    <w:rsid w:val="0030178C"/>
    <w:rsid w:val="003141B9"/>
    <w:rsid w:val="003161F8"/>
    <w:rsid w:val="00340AB7"/>
    <w:rsid w:val="003A48AD"/>
    <w:rsid w:val="003B18BF"/>
    <w:rsid w:val="003C3BF4"/>
    <w:rsid w:val="003D247E"/>
    <w:rsid w:val="003E7ECA"/>
    <w:rsid w:val="003F6367"/>
    <w:rsid w:val="00410AA9"/>
    <w:rsid w:val="00413F0D"/>
    <w:rsid w:val="00421E4D"/>
    <w:rsid w:val="0042442E"/>
    <w:rsid w:val="0045220B"/>
    <w:rsid w:val="0046383E"/>
    <w:rsid w:val="004801C8"/>
    <w:rsid w:val="00491FFD"/>
    <w:rsid w:val="004C5C88"/>
    <w:rsid w:val="004E2BD0"/>
    <w:rsid w:val="004F31C7"/>
    <w:rsid w:val="005033E1"/>
    <w:rsid w:val="00513582"/>
    <w:rsid w:val="00514D96"/>
    <w:rsid w:val="005600CB"/>
    <w:rsid w:val="005757A4"/>
    <w:rsid w:val="00593F99"/>
    <w:rsid w:val="005C70E4"/>
    <w:rsid w:val="00601A97"/>
    <w:rsid w:val="0060352D"/>
    <w:rsid w:val="006111E4"/>
    <w:rsid w:val="00624F4E"/>
    <w:rsid w:val="0064696D"/>
    <w:rsid w:val="00652749"/>
    <w:rsid w:val="006712E4"/>
    <w:rsid w:val="00693E15"/>
    <w:rsid w:val="007065EA"/>
    <w:rsid w:val="00706ED7"/>
    <w:rsid w:val="00716FCE"/>
    <w:rsid w:val="007679F5"/>
    <w:rsid w:val="00773439"/>
    <w:rsid w:val="007758D4"/>
    <w:rsid w:val="007766C4"/>
    <w:rsid w:val="00787F39"/>
    <w:rsid w:val="008258CF"/>
    <w:rsid w:val="00841F35"/>
    <w:rsid w:val="008755BC"/>
    <w:rsid w:val="00890966"/>
    <w:rsid w:val="008A1E00"/>
    <w:rsid w:val="008A3DB1"/>
    <w:rsid w:val="008A56F3"/>
    <w:rsid w:val="008B778C"/>
    <w:rsid w:val="008D72A6"/>
    <w:rsid w:val="008E07DE"/>
    <w:rsid w:val="009608AA"/>
    <w:rsid w:val="009C57B6"/>
    <w:rsid w:val="009D5274"/>
    <w:rsid w:val="009F1790"/>
    <w:rsid w:val="00A04AAE"/>
    <w:rsid w:val="00A66B63"/>
    <w:rsid w:val="00AC06E9"/>
    <w:rsid w:val="00AC75F8"/>
    <w:rsid w:val="00AD2AF6"/>
    <w:rsid w:val="00AD4EEF"/>
    <w:rsid w:val="00AF6F07"/>
    <w:rsid w:val="00B2108C"/>
    <w:rsid w:val="00B323BD"/>
    <w:rsid w:val="00B535D6"/>
    <w:rsid w:val="00B6116C"/>
    <w:rsid w:val="00B63FEA"/>
    <w:rsid w:val="00B64A87"/>
    <w:rsid w:val="00BC1D4E"/>
    <w:rsid w:val="00BE77E9"/>
    <w:rsid w:val="00C23ABB"/>
    <w:rsid w:val="00C316F7"/>
    <w:rsid w:val="00C40FE7"/>
    <w:rsid w:val="00C54FE5"/>
    <w:rsid w:val="00C66771"/>
    <w:rsid w:val="00C67F40"/>
    <w:rsid w:val="00C8702A"/>
    <w:rsid w:val="00CA5D27"/>
    <w:rsid w:val="00CD05EE"/>
    <w:rsid w:val="00D42755"/>
    <w:rsid w:val="00D629D8"/>
    <w:rsid w:val="00D8625D"/>
    <w:rsid w:val="00D86EF3"/>
    <w:rsid w:val="00DA2FB7"/>
    <w:rsid w:val="00DC79FE"/>
    <w:rsid w:val="00DE6173"/>
    <w:rsid w:val="00DF2170"/>
    <w:rsid w:val="00DF30BE"/>
    <w:rsid w:val="00DF6A0F"/>
    <w:rsid w:val="00E02D94"/>
    <w:rsid w:val="00E14142"/>
    <w:rsid w:val="00E62C71"/>
    <w:rsid w:val="00E90D02"/>
    <w:rsid w:val="00ED7D48"/>
    <w:rsid w:val="00EE2D1B"/>
    <w:rsid w:val="00F04D5D"/>
    <w:rsid w:val="00F05393"/>
    <w:rsid w:val="00F06B86"/>
    <w:rsid w:val="00F071F9"/>
    <w:rsid w:val="00F11616"/>
    <w:rsid w:val="00F45C79"/>
    <w:rsid w:val="00F73129"/>
    <w:rsid w:val="00F75F04"/>
    <w:rsid w:val="00F831D8"/>
    <w:rsid w:val="00F979A1"/>
    <w:rsid w:val="00FC5CA2"/>
    <w:rsid w:val="00FD4304"/>
    <w:rsid w:val="00FE1805"/>
    <w:rsid w:val="00FE7D53"/>
    <w:rsid w:val="00F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04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F75F0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75F0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semiHidden/>
    <w:rsid w:val="00F7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F75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75F04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F75F0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5F04"/>
    <w:pPr>
      <w:jc w:val="both"/>
    </w:pPr>
  </w:style>
  <w:style w:type="character" w:customStyle="1" w:styleId="TekstpodstawowyZnak">
    <w:name w:val="Tekst podstawowy Znak"/>
    <w:link w:val="Tekstpodstawowy"/>
    <w:semiHidden/>
    <w:rsid w:val="00F75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75F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F75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75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75F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F75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75F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F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F0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52749"/>
    <w:rPr>
      <w:sz w:val="22"/>
      <w:szCs w:val="22"/>
      <w:lang w:eastAsia="en-US"/>
    </w:rPr>
  </w:style>
  <w:style w:type="table" w:styleId="Tabela-Siatka">
    <w:name w:val="Table Grid"/>
    <w:basedOn w:val="Standardowy"/>
    <w:rsid w:val="006527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Duda</dc:creator>
  <cp:lastModifiedBy>ja</cp:lastModifiedBy>
  <cp:revision>2</cp:revision>
  <dcterms:created xsi:type="dcterms:W3CDTF">2018-02-01T18:04:00Z</dcterms:created>
  <dcterms:modified xsi:type="dcterms:W3CDTF">2018-02-01T18:04:00Z</dcterms:modified>
</cp:coreProperties>
</file>